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"/>
        <w:gridCol w:w="1763"/>
      </w:tblGrid>
      <w:tr w:rsidR="00F578C3" w:rsidRPr="0082503F" w:rsidTr="00F578C3">
        <w:trPr>
          <w:trHeight w:val="557"/>
        </w:trPr>
        <w:tc>
          <w:tcPr>
            <w:tcW w:w="1714" w:type="dxa"/>
            <w:shd w:val="clear" w:color="auto" w:fill="auto"/>
          </w:tcPr>
          <w:bookmarkStart w:id="0" w:name="_GoBack"/>
          <w:bookmarkEnd w:id="0"/>
          <w:p w:rsidR="00F578C3" w:rsidRPr="0082503F" w:rsidRDefault="00F578C3" w:rsidP="00F578C3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B050"/>
                <w:sz w:val="32"/>
                <w:szCs w:val="32"/>
                <w:cs/>
              </w:rPr>
            </w:pPr>
            <w:r w:rsidRPr="00D95AD9">
              <w:rPr>
                <w:rFonts w:ascii="Calibri" w:eastAsia="Times New Roman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6340E7" wp14:editId="56BD89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93345</wp:posOffset>
                      </wp:positionV>
                      <wp:extent cx="198120" cy="166370"/>
                      <wp:effectExtent l="38100" t="38100" r="30480" b="43180"/>
                      <wp:wrapNone/>
                      <wp:docPr id="17" name="รูปแบบอิสร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" cy="166370"/>
                              </a:xfrm>
                              <a:custGeom>
                                <a:avLst/>
                                <a:gdLst>
                                  <a:gd name="T0" fmla="*/ 123188 w 246380"/>
                                  <a:gd name="T1" fmla="*/ 0 h 212090"/>
                                  <a:gd name="T2" fmla="*/ 246375 w 246380"/>
                                  <a:gd name="T3" fmla="*/ 106043 h 212090"/>
                                  <a:gd name="T4" fmla="*/ 123188 w 246380"/>
                                  <a:gd name="T5" fmla="*/ 212085 h 212090"/>
                                  <a:gd name="T6" fmla="*/ 0 w 246380"/>
                                  <a:gd name="T7" fmla="*/ 106043 h 212090"/>
                                  <a:gd name="T8" fmla="*/ 0 w 246380"/>
                                  <a:gd name="T9" fmla="*/ 81009 h 212090"/>
                                  <a:gd name="T10" fmla="*/ 94107 w 246380"/>
                                  <a:gd name="T11" fmla="*/ 81010 h 212090"/>
                                  <a:gd name="T12" fmla="*/ 123188 w 246380"/>
                                  <a:gd name="T13" fmla="*/ 0 h 212090"/>
                                  <a:gd name="T14" fmla="*/ 152268 w 246380"/>
                                  <a:gd name="T15" fmla="*/ 81010 h 212090"/>
                                  <a:gd name="T16" fmla="*/ 246375 w 246380"/>
                                  <a:gd name="T17" fmla="*/ 81009 h 212090"/>
                                  <a:gd name="T18" fmla="*/ 170241 w 246380"/>
                                  <a:gd name="T19" fmla="*/ 131075 h 212090"/>
                                  <a:gd name="T20" fmla="*/ 199321 w 246380"/>
                                  <a:gd name="T21" fmla="*/ 212084 h 212090"/>
                                  <a:gd name="T22" fmla="*/ 123188 w 246380"/>
                                  <a:gd name="T23" fmla="*/ 162017 h 212090"/>
                                  <a:gd name="T24" fmla="*/ 47054 w 246380"/>
                                  <a:gd name="T25" fmla="*/ 212084 h 212090"/>
                                  <a:gd name="T26" fmla="*/ 76134 w 246380"/>
                                  <a:gd name="T27" fmla="*/ 131075 h 212090"/>
                                  <a:gd name="T28" fmla="*/ 0 w 246380"/>
                                  <a:gd name="T29" fmla="*/ 81009 h 212090"/>
                                  <a:gd name="T30" fmla="*/ 17694720 60000 65536"/>
                                  <a:gd name="T31" fmla="*/ 0 60000 65536"/>
                                  <a:gd name="T32" fmla="*/ 5898240 60000 65536"/>
                                  <a:gd name="T33" fmla="*/ 1179648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246380"/>
                                  <a:gd name="T46" fmla="*/ 0 h 212090"/>
                                  <a:gd name="T47" fmla="*/ 246380 w 246380"/>
                                  <a:gd name="T48" fmla="*/ 212090 h 212090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246380" h="212090">
                                    <a:moveTo>
                                      <a:pt x="0" y="81011"/>
                                    </a:moveTo>
                                    <a:lnTo>
                                      <a:pt x="94109" y="81012"/>
                                    </a:lnTo>
                                    <a:lnTo>
                                      <a:pt x="123190" y="0"/>
                                    </a:lnTo>
                                    <a:lnTo>
                                      <a:pt x="152271" y="81012"/>
                                    </a:lnTo>
                                    <a:lnTo>
                                      <a:pt x="246380" y="81011"/>
                                    </a:lnTo>
                                    <a:lnTo>
                                      <a:pt x="170244" y="131078"/>
                                    </a:lnTo>
                                    <a:lnTo>
                                      <a:pt x="199325" y="212089"/>
                                    </a:lnTo>
                                    <a:lnTo>
                                      <a:pt x="123190" y="162021"/>
                                    </a:lnTo>
                                    <a:lnTo>
                                      <a:pt x="47055" y="212089"/>
                                    </a:lnTo>
                                    <a:lnTo>
                                      <a:pt x="76136" y="131078"/>
                                    </a:lnTo>
                                    <a:lnTo>
                                      <a:pt x="0" y="810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443"/>
                              </a:solidFill>
                              <a:ln w="9528">
                                <a:solidFill>
                                  <a:srgbClr val="F7944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93ABD6" id="รูปแบบอิสระ 18" o:spid="_x0000_s1026" style="position:absolute;margin-left:-.5pt;margin-top:7.35pt;width:15.6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638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" path="m,81011r94109,1l123190,r29081,81012l246380,81011r-76136,50067l199325,212089,123190,162021,47055,212089,76136,131078,,81011xe" fillcolor="#f79443" strokecolor="#f79443" strokeweight=".26467mm">
                      <v:stroke joinstyle="miter"/>
                      <v:path arrowok="t" o:connecttype="custom" o:connectlocs="99058,0;198116,83183;99058,166366;0,83183;0,63546;75674,63547;99058,0;122442,63547;198116,63546;136895,102819;160279,166365;99058,127091;37837,166365;61221,102819;0,63546" o:connectangles="270,0,90,180,0,0,0,0,0,0,0,0,0,0,0" textboxrect="0,0,246380,212090"/>
                    </v:shape>
                  </w:pict>
                </mc:Fallback>
              </mc:AlternateContent>
            </w:r>
            <w:r w:rsidRPr="00D95AD9">
              <w:rPr>
                <w:rFonts w:ascii="Calibri" w:eastAsia="Times New Roman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436F97" wp14:editId="761CC63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93345</wp:posOffset>
                      </wp:positionV>
                      <wp:extent cx="198120" cy="166370"/>
                      <wp:effectExtent l="38100" t="38100" r="30480" b="43180"/>
                      <wp:wrapNone/>
                      <wp:docPr id="16" name="รูปแบบอิสร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" cy="166370"/>
                              </a:xfrm>
                              <a:custGeom>
                                <a:avLst/>
                                <a:gdLst>
                                  <a:gd name="T0" fmla="*/ 123188 w 246380"/>
                                  <a:gd name="T1" fmla="*/ 0 h 212090"/>
                                  <a:gd name="T2" fmla="*/ 246375 w 246380"/>
                                  <a:gd name="T3" fmla="*/ 106043 h 212090"/>
                                  <a:gd name="T4" fmla="*/ 123188 w 246380"/>
                                  <a:gd name="T5" fmla="*/ 212085 h 212090"/>
                                  <a:gd name="T6" fmla="*/ 0 w 246380"/>
                                  <a:gd name="T7" fmla="*/ 106043 h 212090"/>
                                  <a:gd name="T8" fmla="*/ 0 w 246380"/>
                                  <a:gd name="T9" fmla="*/ 81009 h 212090"/>
                                  <a:gd name="T10" fmla="*/ 94107 w 246380"/>
                                  <a:gd name="T11" fmla="*/ 81010 h 212090"/>
                                  <a:gd name="T12" fmla="*/ 123188 w 246380"/>
                                  <a:gd name="T13" fmla="*/ 0 h 212090"/>
                                  <a:gd name="T14" fmla="*/ 152268 w 246380"/>
                                  <a:gd name="T15" fmla="*/ 81010 h 212090"/>
                                  <a:gd name="T16" fmla="*/ 246375 w 246380"/>
                                  <a:gd name="T17" fmla="*/ 81009 h 212090"/>
                                  <a:gd name="T18" fmla="*/ 170241 w 246380"/>
                                  <a:gd name="T19" fmla="*/ 131075 h 212090"/>
                                  <a:gd name="T20" fmla="*/ 199321 w 246380"/>
                                  <a:gd name="T21" fmla="*/ 212084 h 212090"/>
                                  <a:gd name="T22" fmla="*/ 123188 w 246380"/>
                                  <a:gd name="T23" fmla="*/ 162017 h 212090"/>
                                  <a:gd name="T24" fmla="*/ 47054 w 246380"/>
                                  <a:gd name="T25" fmla="*/ 212084 h 212090"/>
                                  <a:gd name="T26" fmla="*/ 76134 w 246380"/>
                                  <a:gd name="T27" fmla="*/ 131075 h 212090"/>
                                  <a:gd name="T28" fmla="*/ 0 w 246380"/>
                                  <a:gd name="T29" fmla="*/ 81009 h 212090"/>
                                  <a:gd name="T30" fmla="*/ 17694720 60000 65536"/>
                                  <a:gd name="T31" fmla="*/ 0 60000 65536"/>
                                  <a:gd name="T32" fmla="*/ 5898240 60000 65536"/>
                                  <a:gd name="T33" fmla="*/ 1179648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246380"/>
                                  <a:gd name="T46" fmla="*/ 0 h 212090"/>
                                  <a:gd name="T47" fmla="*/ 246380 w 246380"/>
                                  <a:gd name="T48" fmla="*/ 212090 h 212090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246380" h="212090">
                                    <a:moveTo>
                                      <a:pt x="0" y="81011"/>
                                    </a:moveTo>
                                    <a:lnTo>
                                      <a:pt x="94109" y="81012"/>
                                    </a:lnTo>
                                    <a:lnTo>
                                      <a:pt x="123190" y="0"/>
                                    </a:lnTo>
                                    <a:lnTo>
                                      <a:pt x="152271" y="81012"/>
                                    </a:lnTo>
                                    <a:lnTo>
                                      <a:pt x="246380" y="81011"/>
                                    </a:lnTo>
                                    <a:lnTo>
                                      <a:pt x="170244" y="131078"/>
                                    </a:lnTo>
                                    <a:lnTo>
                                      <a:pt x="199325" y="212089"/>
                                    </a:lnTo>
                                    <a:lnTo>
                                      <a:pt x="123190" y="162021"/>
                                    </a:lnTo>
                                    <a:lnTo>
                                      <a:pt x="47055" y="212089"/>
                                    </a:lnTo>
                                    <a:lnTo>
                                      <a:pt x="76136" y="131078"/>
                                    </a:lnTo>
                                    <a:lnTo>
                                      <a:pt x="0" y="810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443"/>
                              </a:solidFill>
                              <a:ln w="9528">
                                <a:solidFill>
                                  <a:srgbClr val="F7944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5164CF" id="รูปแบบอิสระ 18" o:spid="_x0000_s1026" style="position:absolute;margin-left:15.1pt;margin-top:7.35pt;width:15.6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638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" path="m,81011r94109,1l123190,r29081,81012l246380,81011r-76136,50067l199325,212089,123190,162021,47055,212089,76136,131078,,81011xe" fillcolor="#f79443" strokecolor="#f79443" strokeweight=".26467mm">
                      <v:stroke joinstyle="miter"/>
                      <v:path arrowok="t" o:connecttype="custom" o:connectlocs="99058,0;198116,83183;99058,166366;0,83183;0,63546;75674,63547;99058,0;122442,63547;198116,63546;136895,102819;160279,166365;99058,127091;37837,166365;61221,102819;0,63546" o:connectangles="270,0,90,180,0,0,0,0,0,0,0,0,0,0,0" textboxrect="0,0,246380,212090"/>
                    </v:shape>
                  </w:pict>
                </mc:Fallback>
              </mc:AlternateContent>
            </w:r>
            <w:r w:rsidRPr="00D95AD9">
              <w:rPr>
                <w:rFonts w:ascii="Calibri" w:eastAsia="Times New Roman" w:hAnsi="Calibri" w:cs="Cordi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EC8445" wp14:editId="349B1AB7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90170</wp:posOffset>
                      </wp:positionV>
                      <wp:extent cx="198120" cy="166370"/>
                      <wp:effectExtent l="38100" t="38100" r="30480" b="43180"/>
                      <wp:wrapNone/>
                      <wp:docPr id="18" name="รูปแบบอิสร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120" cy="166370"/>
                              </a:xfrm>
                              <a:custGeom>
                                <a:avLst/>
                                <a:gdLst>
                                  <a:gd name="T0" fmla="*/ 123188 w 246380"/>
                                  <a:gd name="T1" fmla="*/ 0 h 212090"/>
                                  <a:gd name="T2" fmla="*/ 246375 w 246380"/>
                                  <a:gd name="T3" fmla="*/ 106043 h 212090"/>
                                  <a:gd name="T4" fmla="*/ 123188 w 246380"/>
                                  <a:gd name="T5" fmla="*/ 212085 h 212090"/>
                                  <a:gd name="T6" fmla="*/ 0 w 246380"/>
                                  <a:gd name="T7" fmla="*/ 106043 h 212090"/>
                                  <a:gd name="T8" fmla="*/ 0 w 246380"/>
                                  <a:gd name="T9" fmla="*/ 81009 h 212090"/>
                                  <a:gd name="T10" fmla="*/ 94107 w 246380"/>
                                  <a:gd name="T11" fmla="*/ 81010 h 212090"/>
                                  <a:gd name="T12" fmla="*/ 123188 w 246380"/>
                                  <a:gd name="T13" fmla="*/ 0 h 212090"/>
                                  <a:gd name="T14" fmla="*/ 152268 w 246380"/>
                                  <a:gd name="T15" fmla="*/ 81010 h 212090"/>
                                  <a:gd name="T16" fmla="*/ 246375 w 246380"/>
                                  <a:gd name="T17" fmla="*/ 81009 h 212090"/>
                                  <a:gd name="T18" fmla="*/ 170241 w 246380"/>
                                  <a:gd name="T19" fmla="*/ 131075 h 212090"/>
                                  <a:gd name="T20" fmla="*/ 199321 w 246380"/>
                                  <a:gd name="T21" fmla="*/ 212084 h 212090"/>
                                  <a:gd name="T22" fmla="*/ 123188 w 246380"/>
                                  <a:gd name="T23" fmla="*/ 162017 h 212090"/>
                                  <a:gd name="T24" fmla="*/ 47054 w 246380"/>
                                  <a:gd name="T25" fmla="*/ 212084 h 212090"/>
                                  <a:gd name="T26" fmla="*/ 76134 w 246380"/>
                                  <a:gd name="T27" fmla="*/ 131075 h 212090"/>
                                  <a:gd name="T28" fmla="*/ 0 w 246380"/>
                                  <a:gd name="T29" fmla="*/ 81009 h 212090"/>
                                  <a:gd name="T30" fmla="*/ 17694720 60000 65536"/>
                                  <a:gd name="T31" fmla="*/ 0 60000 65536"/>
                                  <a:gd name="T32" fmla="*/ 5898240 60000 65536"/>
                                  <a:gd name="T33" fmla="*/ 1179648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w 246380"/>
                                  <a:gd name="T46" fmla="*/ 0 h 212090"/>
                                  <a:gd name="T47" fmla="*/ 246380 w 246380"/>
                                  <a:gd name="T48" fmla="*/ 212090 h 212090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T45" t="T46" r="T47" b="T48"/>
                                <a:pathLst>
                                  <a:path w="246380" h="212090">
                                    <a:moveTo>
                                      <a:pt x="0" y="81011"/>
                                    </a:moveTo>
                                    <a:lnTo>
                                      <a:pt x="94109" y="81012"/>
                                    </a:lnTo>
                                    <a:lnTo>
                                      <a:pt x="123190" y="0"/>
                                    </a:lnTo>
                                    <a:lnTo>
                                      <a:pt x="152271" y="81012"/>
                                    </a:lnTo>
                                    <a:lnTo>
                                      <a:pt x="246380" y="81011"/>
                                    </a:lnTo>
                                    <a:lnTo>
                                      <a:pt x="170244" y="131078"/>
                                    </a:lnTo>
                                    <a:lnTo>
                                      <a:pt x="199325" y="212089"/>
                                    </a:lnTo>
                                    <a:lnTo>
                                      <a:pt x="123190" y="162021"/>
                                    </a:lnTo>
                                    <a:lnTo>
                                      <a:pt x="47055" y="212089"/>
                                    </a:lnTo>
                                    <a:lnTo>
                                      <a:pt x="76136" y="131078"/>
                                    </a:lnTo>
                                    <a:lnTo>
                                      <a:pt x="0" y="810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9443"/>
                              </a:solidFill>
                              <a:ln w="9528">
                                <a:solidFill>
                                  <a:srgbClr val="F7944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64E0D6" id="รูปแบบอิสระ 18" o:spid="_x0000_s1026" style="position:absolute;margin-left:31.9pt;margin-top:7.1pt;width:15.6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638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" path="m,81011r94109,1l123190,r29081,81012l246380,81011r-76136,50067l199325,212089,123190,162021,47055,212089,76136,131078,,81011xe" fillcolor="#f79443" strokecolor="#f79443" strokeweight=".26467mm">
                      <v:stroke joinstyle="miter"/>
                      <v:path arrowok="t" o:connecttype="custom" o:connectlocs="99058,0;198116,83183;99058,166366;0,83183;0,63546;75674,63547;99058,0;122442,63547;198116,63546;136895,102819;160279,166365;99058,127091;37837,166365;61221,102819;0,63546" o:connectangles="270,0,90,180,0,0,0,0,0,0,0,0,0,0,0" textboxrect="0,0,246380,212090"/>
                    </v:shape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b/>
                <w:bCs/>
                <w:color w:val="00B050"/>
                <w:sz w:val="32"/>
                <w:szCs w:val="32"/>
              </w:rPr>
              <w:t xml:space="preserve">             </w:t>
            </w:r>
            <w:r>
              <w:rPr>
                <w:rFonts w:ascii="TH SarabunPSK" w:eastAsia="Calibri" w:hAnsi="TH SarabunPSK" w:cs="TH SarabunPSK"/>
                <w:b/>
                <w:bCs/>
                <w:noProof/>
                <w:color w:val="00B050"/>
                <w:sz w:val="32"/>
                <w:szCs w:val="32"/>
              </w:rPr>
              <w:drawing>
                <wp:inline distT="0" distB="0" distL="0" distR="0" wp14:anchorId="3D5CBB8B" wp14:editId="29938DE7">
                  <wp:extent cx="295275" cy="196081"/>
                  <wp:effectExtent l="0" t="0" r="0" b="0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35" cy="19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3" w:type="dxa"/>
            <w:shd w:val="clear" w:color="auto" w:fill="auto"/>
          </w:tcPr>
          <w:p w:rsidR="00F578C3" w:rsidRPr="0082503F" w:rsidRDefault="00F578C3" w:rsidP="00F578C3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</w:t>
            </w: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๓.๑/ผ</w:t>
            </w: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๓-๐๑</w:t>
            </w:r>
          </w:p>
        </w:tc>
      </w:tr>
    </w:tbl>
    <w:p w:rsidR="00F578C3" w:rsidRDefault="0082503F" w:rsidP="00F578C3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82503F">
        <w:rPr>
          <w:rFonts w:ascii="TH SarabunPSK" w:eastAsia="Calibri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2DDDE" wp14:editId="50067F17">
                <wp:simplePos x="0" y="0"/>
                <wp:positionH relativeFrom="column">
                  <wp:posOffset>5925185</wp:posOffset>
                </wp:positionH>
                <wp:positionV relativeFrom="paragraph">
                  <wp:posOffset>-182245</wp:posOffset>
                </wp:positionV>
                <wp:extent cx="473075" cy="38798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C" w:rsidRPr="00543438" w:rsidRDefault="004A347C" w:rsidP="0082503F">
                            <w:pPr>
                              <w:jc w:val="center"/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02DDD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66.55pt;margin-top:-14.35pt;width:37.2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" filled="f" stroked="f">
                <v:textbox>
                  <w:txbxContent>
                    <w:p w:rsidR="004A347C" w:rsidRPr="00543438" w:rsidRDefault="004A347C" w:rsidP="0082503F">
                      <w:pPr>
                        <w:jc w:val="center"/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78C3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ใบงานที่ ๐๑</w:t>
      </w:r>
    </w:p>
    <w:p w:rsidR="00F578C3" w:rsidRDefault="00F578C3" w:rsidP="00F578C3">
      <w:pPr>
        <w:spacing w:after="0" w:line="276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</w:t>
      </w:r>
      <w:r w:rsidR="0082503F" w:rsidRPr="00F578C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คำชี้แจง</w:t>
      </w:r>
      <w:r w:rsidR="00085F71" w:rsidRPr="00F578C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</w:t>
      </w:r>
      <w:r w:rsidR="00211A7A" w:rsidRPr="00F578C3">
        <w:rPr>
          <w:rFonts w:ascii="TH SarabunPSK" w:eastAsia="Calibri" w:hAnsi="TH SarabunPSK" w:cs="TH SarabunPSK" w:hint="cs"/>
          <w:sz w:val="36"/>
          <w:szCs w:val="36"/>
          <w:cs/>
        </w:rPr>
        <w:t>นักเรียน</w:t>
      </w:r>
      <w:r w:rsidR="0082503F" w:rsidRPr="00F578C3">
        <w:rPr>
          <w:rFonts w:ascii="TH SarabunPSK" w:eastAsia="Calibri" w:hAnsi="TH SarabunPSK" w:cs="TH SarabunPSK" w:hint="cs"/>
          <w:sz w:val="36"/>
          <w:szCs w:val="36"/>
          <w:cs/>
        </w:rPr>
        <w:t>เขียน</w:t>
      </w:r>
      <w:r w:rsidR="00085F71" w:rsidRPr="00F578C3">
        <w:rPr>
          <w:rFonts w:ascii="TH SarabunPSK" w:eastAsia="Calibri" w:hAnsi="TH SarabunPSK" w:cs="TH SarabunPSK" w:hint="cs"/>
          <w:sz w:val="36"/>
          <w:szCs w:val="36"/>
          <w:cs/>
        </w:rPr>
        <w:t>ข้อความที่</w:t>
      </w:r>
      <w:r w:rsidR="0082503F" w:rsidRPr="00F578C3">
        <w:rPr>
          <w:rFonts w:ascii="TH SarabunPSK" w:eastAsia="Calibri" w:hAnsi="TH SarabunPSK" w:cs="TH SarabunPSK" w:hint="cs"/>
          <w:sz w:val="36"/>
          <w:szCs w:val="36"/>
          <w:cs/>
        </w:rPr>
        <w:t xml:space="preserve">เกี่ยวกับพระคัมภีร์และหลักธรรมของศาสนาพุทธ  ศาสนาคริสต์ </w:t>
      </w:r>
      <w:r w:rsidR="00085F71" w:rsidRPr="00F578C3"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</w:t>
      </w:r>
    </w:p>
    <w:p w:rsidR="0082503F" w:rsidRPr="00F578C3" w:rsidRDefault="00F578C3" w:rsidP="00F578C3">
      <w:pPr>
        <w:spacing w:after="0" w:line="276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           </w:t>
      </w:r>
      <w:r w:rsidR="0082503F" w:rsidRPr="00F578C3">
        <w:rPr>
          <w:rFonts w:ascii="TH SarabunPSK" w:eastAsia="Calibri" w:hAnsi="TH SarabunPSK" w:cs="TH SarabunPSK" w:hint="cs"/>
          <w:sz w:val="36"/>
          <w:szCs w:val="36"/>
          <w:cs/>
        </w:rPr>
        <w:t>ศาสนาอิสลาม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EB5CA4" w:rsidRPr="00EB5CA4" w:rsidTr="00EB5CA4">
        <w:tc>
          <w:tcPr>
            <w:tcW w:w="3303" w:type="dxa"/>
          </w:tcPr>
          <w:p w:rsidR="00EB5CA4" w:rsidRPr="00EB5CA4" w:rsidRDefault="00EB5CA4" w:rsidP="00EB5CA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EB5CA4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ศาสนาพุทธ</w:t>
            </w:r>
          </w:p>
        </w:tc>
        <w:tc>
          <w:tcPr>
            <w:tcW w:w="3304" w:type="dxa"/>
          </w:tcPr>
          <w:p w:rsidR="00EB5CA4" w:rsidRPr="00EB5CA4" w:rsidRDefault="00EB5CA4" w:rsidP="00EB5CA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EB5CA4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ศาสนาคริสต์</w:t>
            </w:r>
          </w:p>
        </w:tc>
        <w:tc>
          <w:tcPr>
            <w:tcW w:w="3304" w:type="dxa"/>
          </w:tcPr>
          <w:p w:rsidR="00EB5CA4" w:rsidRPr="00EB5CA4" w:rsidRDefault="00EB5CA4" w:rsidP="00EB5CA4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40"/>
                <w:szCs w:val="40"/>
              </w:rPr>
            </w:pPr>
            <w:r w:rsidRPr="00EB5CA4">
              <w:rPr>
                <w:rFonts w:ascii="TH SarabunPSK" w:eastAsia="Calibri" w:hAnsi="TH SarabunPSK" w:cs="TH SarabunPSK" w:hint="cs"/>
                <w:b/>
                <w:bCs/>
                <w:sz w:val="40"/>
                <w:szCs w:val="40"/>
                <w:cs/>
              </w:rPr>
              <w:t>ศาสนาอิสลาม</w:t>
            </w:r>
          </w:p>
        </w:tc>
      </w:tr>
      <w:tr w:rsidR="00EB5CA4" w:rsidTr="00EB5CA4">
        <w:tc>
          <w:tcPr>
            <w:tcW w:w="3303" w:type="dxa"/>
          </w:tcPr>
          <w:p w:rsidR="00EB5CA4" w:rsidRDefault="00EB5CA4" w:rsidP="0082503F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F578C3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</w:p>
        </w:tc>
        <w:tc>
          <w:tcPr>
            <w:tcW w:w="3304" w:type="dxa"/>
          </w:tcPr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</w:p>
        </w:tc>
        <w:tc>
          <w:tcPr>
            <w:tcW w:w="3304" w:type="dxa"/>
          </w:tcPr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  <w:r>
              <w:rPr>
                <w:rFonts w:ascii="TH SarabunPSK" w:eastAsia="Calibri" w:hAnsi="TH SarabunPSK" w:cs="TH SarabunPSK"/>
                <w:sz w:val="40"/>
                <w:szCs w:val="40"/>
              </w:rPr>
              <w:t>…………………………………………</w:t>
            </w:r>
          </w:p>
          <w:p w:rsidR="00EB5CA4" w:rsidRDefault="00EB5CA4" w:rsidP="00EB5CA4">
            <w:pPr>
              <w:contextualSpacing/>
              <w:rPr>
                <w:rFonts w:ascii="TH SarabunPSK" w:eastAsia="Calibri" w:hAnsi="TH SarabunPSK" w:cs="TH SarabunPSK"/>
                <w:sz w:val="40"/>
                <w:szCs w:val="40"/>
              </w:rPr>
            </w:pPr>
          </w:p>
        </w:tc>
      </w:tr>
    </w:tbl>
    <w:p w:rsidR="00F578C3" w:rsidRDefault="00F578C3" w:rsidP="00EB5CA4">
      <w:pPr>
        <w:spacing w:after="0" w:line="240" w:lineRule="auto"/>
        <w:contextualSpacing/>
        <w:rPr>
          <w:rFonts w:ascii="TH SarabunPSK" w:eastAsia="Calibri" w:hAnsi="TH SarabunPSK" w:cs="TH SarabunPSK"/>
          <w:sz w:val="36"/>
          <w:szCs w:val="36"/>
        </w:rPr>
      </w:pPr>
    </w:p>
    <w:p w:rsidR="00F578C3" w:rsidRDefault="0082503F" w:rsidP="00F578C3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</w:rPr>
      </w:pPr>
      <w:r w:rsidRPr="00F578C3">
        <w:rPr>
          <w:rFonts w:ascii="TH SarabunPSK" w:eastAsia="Calibri" w:hAnsi="TH SarabunPSK" w:cs="TH SarabunPSK"/>
          <w:sz w:val="36"/>
          <w:szCs w:val="36"/>
          <w:cs/>
        </w:rPr>
        <w:t>ชื่อ...............................สกุล…………………………………………..........ชั้น...........................เลขที่ ......</w:t>
      </w:r>
    </w:p>
    <w:p w:rsidR="00F578C3" w:rsidRDefault="00F578C3" w:rsidP="00F578C3">
      <w:pPr>
        <w:spacing w:after="0" w:line="240" w:lineRule="auto"/>
        <w:contextualSpacing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:rsidR="0082503F" w:rsidRPr="00F578C3" w:rsidRDefault="0082503F" w:rsidP="00F578C3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sz w:val="28"/>
          <w:cs/>
        </w:rPr>
      </w:pPr>
      <w:r w:rsidRPr="0082503F">
        <w:rPr>
          <w:rFonts w:ascii="TH SarabunPSK" w:eastAsia="Calibri" w:hAnsi="TH SarabunPSK" w:cs="TH SarabunPSK"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16CB1" wp14:editId="1DD3B864">
                <wp:simplePos x="0" y="0"/>
                <wp:positionH relativeFrom="column">
                  <wp:posOffset>5959475</wp:posOffset>
                </wp:positionH>
                <wp:positionV relativeFrom="paragraph">
                  <wp:posOffset>-190500</wp:posOffset>
                </wp:positionV>
                <wp:extent cx="473075" cy="281940"/>
                <wp:effectExtent l="381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C" w:rsidRPr="00543438" w:rsidRDefault="004A347C" w:rsidP="0082503F">
                            <w:pPr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A16CB1" id="Text Box 7" o:spid="_x0000_s1027" type="#_x0000_t202" style="position:absolute;left:0;text-align:left;margin-left:469.25pt;margin-top:-15pt;width:37.2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6uuQIAAL8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" filled="f" stroked="f">
                <v:textbox>
                  <w:txbxContent>
                    <w:p w:rsidR="004A347C" w:rsidRPr="00543438" w:rsidRDefault="004A347C" w:rsidP="0082503F">
                      <w:pPr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03F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ใบความรู้ที่  ๑ </w:t>
      </w:r>
    </w:p>
    <w:p w:rsidR="0082503F" w:rsidRPr="0082503F" w:rsidRDefault="0082503F" w:rsidP="0082503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82503F">
        <w:rPr>
          <w:rFonts w:ascii="TH SarabunPSK" w:eastAsia="Calibri" w:hAnsi="TH SarabunPSK" w:cs="TH SarabunPSK"/>
          <w:b/>
          <w:bCs/>
          <w:sz w:val="44"/>
          <w:szCs w:val="44"/>
          <w:cs/>
        </w:rPr>
        <w:t>คัมภีร์และหลักธรรมของแต่ละศาสนา</w:t>
      </w:r>
    </w:p>
    <w:p w:rsidR="0082503F" w:rsidRPr="0082503F" w:rsidRDefault="0082503F" w:rsidP="0082503F">
      <w:pPr>
        <w:spacing w:after="0" w:line="276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๑. ศาสนาพุทธ  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มีคัมภีร์ที่สำคัญชื่อ พระไตรปิฎก ซึ่งบรรจุคำสอนของพระศาสดาสมเด็จพระสัมมา</w:t>
      </w:r>
      <w:proofErr w:type="spellStart"/>
      <w:r w:rsidRPr="0082503F">
        <w:rPr>
          <w:rFonts w:ascii="TH SarabunPSK" w:eastAsia="Calibri" w:hAnsi="TH SarabunPSK" w:cs="TH SarabunPSK"/>
          <w:sz w:val="36"/>
          <w:szCs w:val="36"/>
          <w:cs/>
        </w:rPr>
        <w:t>สัม</w:t>
      </w:r>
      <w:proofErr w:type="spellEnd"/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พุทธเจ้า ถือว่าเป็นคัมภีร์สูงสุดในพระพุทธศาสนา  โดย คำว่าพระไตรปิฎก มาจากภาษาบาลีคือ </w:t>
      </w:r>
      <w:proofErr w:type="spellStart"/>
      <w:r w:rsidRPr="0082503F">
        <w:rPr>
          <w:rFonts w:ascii="TH SarabunPSK" w:eastAsia="Calibri" w:hAnsi="TH SarabunPSK" w:cs="TH SarabunPSK"/>
          <w:sz w:val="36"/>
          <w:szCs w:val="36"/>
          <w:cs/>
        </w:rPr>
        <w:t>ติปิฏก</w:t>
      </w:r>
      <w:proofErr w:type="spellEnd"/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 แปลว่า ตะกร้าสามใบ หรือคำสอนสามหมวด (ติ หมายถึง สาม </w:t>
      </w:r>
      <w:proofErr w:type="spellStart"/>
      <w:r w:rsidRPr="0082503F">
        <w:rPr>
          <w:rFonts w:ascii="TH SarabunPSK" w:eastAsia="Calibri" w:hAnsi="TH SarabunPSK" w:cs="TH SarabunPSK"/>
          <w:sz w:val="36"/>
          <w:szCs w:val="36"/>
          <w:cs/>
        </w:rPr>
        <w:t>ปิฏก</w:t>
      </w:r>
      <w:proofErr w:type="spellEnd"/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 หมายถึง ตำรา คัมภีร์ หรือกระจาด) แบ่งออกเป็น ๓ ปิฎก คือ ๑. พระวินัยปิฎก</w:t>
      </w:r>
      <w:r w:rsidRPr="0082503F"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๒. พระสุตตันตปิฎก  ๓. พระอภิธรรมปิฎก </w:t>
      </w:r>
    </w:p>
    <w:p w:rsidR="0082503F" w:rsidRPr="0082503F" w:rsidRDefault="0082503F" w:rsidP="0082503F">
      <w:pPr>
        <w:spacing w:after="0" w:line="276" w:lineRule="auto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b/>
          <w:bCs/>
          <w:color w:val="000000"/>
          <w:sz w:val="36"/>
          <w:szCs w:val="36"/>
          <w:shd w:val="clear" w:color="auto" w:fill="FFFFFF"/>
          <w:cs/>
        </w:rPr>
        <w:t xml:space="preserve">๒.  ศาสนาคริสต์  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มีคัมภีร์ที่สำคัญชื่อ  คัมภีร์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ไบเบิล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 xml:space="preserve"> แปลว่า หนังสือ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เรียกโดยย่อว่าพระคัมภีร์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เป็นหนังสือที่บอกเรื่องราวเกี่ยวกับ</w:t>
      </w:r>
      <w:hyperlink r:id="rId10" w:tooltip="พระเจ้า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พระเจ้า</w:t>
        </w:r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hyperlink r:id="rId11" w:tooltip="มนุษย์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มนุษย์</w:t>
        </w:r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ความ</w:t>
      </w:r>
      <w:hyperlink r:id="rId12" w:tooltip="บาป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บาป</w:t>
        </w:r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และแผนการของ</w:t>
      </w:r>
      <w:hyperlink r:id="rId13" w:tooltip="พระเจ้า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พระเจ้า</w:t>
        </w:r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ในการช่วยมนุษย์ให้รอดพ้นจากความพินาศอันเนื่องจากความ</w:t>
      </w:r>
      <w:hyperlink r:id="rId14" w:tooltip="บาป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บาป</w:t>
        </w:r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สู่</w:t>
      </w:r>
      <w:hyperlink r:id="rId15" w:tooltip="ชีวิตนิรันดร์ (หน้านี้ไม่มี)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ชีวิตนิรันดร์</w:t>
        </w:r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เป็นหนังสือที่บันทึกหลักธรรมคำสอนของ</w:t>
      </w:r>
      <w:hyperlink r:id="rId16" w:tooltip="ศาสนาคริสต์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ศาสนาคริสต์</w:t>
        </w:r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 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ซึ่งในบางเล่มมีพื้นฐานมาจากหลักคำสอนของ</w:t>
      </w:r>
      <w:hyperlink r:id="rId17" w:tooltip="ศาสนายูดาห์" w:history="1"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ศาสนายู</w:t>
        </w:r>
        <w:proofErr w:type="spellStart"/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ดาห์</w:t>
        </w:r>
        <w:proofErr w:type="spellEnd"/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ของ</w:t>
      </w:r>
      <w:hyperlink r:id="rId18" w:tooltip="ชาวยิว" w:history="1">
        <w:proofErr w:type="spellStart"/>
        <w:r w:rsidRPr="0082503F">
          <w:rPr>
            <w:rFonts w:ascii="TH SarabunPSK" w:eastAsia="Calibri" w:hAnsi="TH SarabunPSK" w:cs="TH SarabunPSK"/>
            <w:color w:val="000000"/>
            <w:sz w:val="36"/>
            <w:szCs w:val="36"/>
            <w:shd w:val="clear" w:color="auto" w:fill="FFFFFF"/>
            <w:cs/>
          </w:rPr>
          <w:t>ชาวยิว</w:t>
        </w:r>
        <w:proofErr w:type="spellEnd"/>
      </w:hyperlink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</w:rPr>
        <w:t> 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 xml:space="preserve"> ชาวคริสต์เรียกคัมภีร์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shd w:val="clear" w:color="auto" w:fill="FFFFFF"/>
          <w:cs/>
        </w:rPr>
        <w:t>ไบเบิล</w:t>
      </w:r>
      <w:proofErr w:type="spellEnd"/>
    </w:p>
    <w:p w:rsidR="0082503F" w:rsidRPr="0082503F" w:rsidRDefault="0082503F" w:rsidP="0082503F">
      <w:pPr>
        <w:spacing w:after="0" w:line="276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๓. ศาสนาอิสลาม 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มีคัมภีร์ที่สำคัญชื่อ </w:t>
      </w:r>
      <w:proofErr w:type="spellStart"/>
      <w:r w:rsidRPr="0082503F">
        <w:rPr>
          <w:rFonts w:ascii="TH SarabunPSK" w:eastAsia="Calibri" w:hAnsi="TH SarabunPSK" w:cs="TH SarabunPSK"/>
          <w:sz w:val="36"/>
          <w:szCs w:val="36"/>
          <w:cs/>
        </w:rPr>
        <w:t>อัล</w:t>
      </w:r>
      <w:proofErr w:type="spellEnd"/>
      <w:r w:rsidRPr="0082503F">
        <w:rPr>
          <w:rFonts w:ascii="TH SarabunPSK" w:eastAsia="Calibri" w:hAnsi="TH SarabunPSK" w:cs="TH SarabunPSK"/>
          <w:sz w:val="36"/>
          <w:szCs w:val="36"/>
          <w:cs/>
        </w:rPr>
        <w:t>กุ</w:t>
      </w:r>
      <w:proofErr w:type="spellStart"/>
      <w:r w:rsidRPr="0082503F">
        <w:rPr>
          <w:rFonts w:ascii="TH SarabunPSK" w:eastAsia="Calibri" w:hAnsi="TH SarabunPSK" w:cs="TH SarabunPSK"/>
          <w:sz w:val="36"/>
          <w:szCs w:val="36"/>
          <w:cs/>
        </w:rPr>
        <w:t>รอาน</w:t>
      </w:r>
      <w:proofErr w:type="spellEnd"/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 แปลว่า บทอ่านบทท่อง มีหลักคำสอนสำคัญของศาสนาอิสลาม จะเน้นเรื่องความศรัทธาหรือความเชื่อโดยปราศจากการระแวงสงสัย และการปฏิบัติตนอย่างเคร่งครัด</w:t>
      </w:r>
      <w:r w:rsidRPr="0082503F">
        <w:rPr>
          <w:rFonts w:ascii="TH SarabunPSK" w:eastAsia="Calibri" w:hAnsi="TH SarabunPSK" w:cs="TH SarabunPSK"/>
          <w:sz w:val="36"/>
          <w:szCs w:val="36"/>
        </w:rPr>
        <w:t xml:space="preserve"> 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ชาวมุสลิมจะต้องปฏิบัติพิธีกรรมทางศาสนาด้วยกาย วาจา และใจ พิธีกรรมทางศาสนาที่เมืองเมกกะ ประเทศซาอุดีอาระเบีย จุดมุ่งหมายเพื่อให้ชาวมุสลิมระลึกถึงพระเจ้าและได้พบปะพี่น้องมุสลิม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หลักคำสอนสำคัญของพระพุทธศาสนา 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๑.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อริยสัจ ๔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คือ ความจริงอันประเสริฐ  ๔  ประการ ได้แก่ 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๑)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ทุกข์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ความไม่สบายกายไม่สบายใจ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๒)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สมุทัย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เหตุของความเป็นทุกข์ ได้แก่ ตัณหา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๓)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นิโรธ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ความดับทุกข์ หรือนิพพาน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๔)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มรรค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ข้อปฏิบัติเพื่อนำไปสู่ความดับทุกข์ หมายถึง อริยมรรค ๘ ประกอบด้วย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(๑)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สัมมาทิฐิ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ความเห็นชอบ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(๒)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สัมมาสังกัปปะ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ความดำริชอบ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(๓)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สัมมาวาจา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การเจรจาชอบ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(๔)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สัมมากัมมันตะ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การกระทำชอบ</w:t>
      </w:r>
    </w:p>
    <w:p w:rsidR="00F578C3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(๕)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สัมมาอาชีวะ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การเลี้ยงชีพชอบ</w:t>
      </w:r>
    </w:p>
    <w:p w:rsidR="0082503F" w:rsidRPr="0082503F" w:rsidRDefault="00F578C3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lastRenderedPageBreak/>
        <w:t xml:space="preserve">                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>(๖)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สัมมาวายามะ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ความพยายามชอบ </w:t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br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>(๗)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สัมมาสติ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การตั้งสติชอบ </w:t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>                       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(๘)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สัมมาสมาธิ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การตั้งใจชอบ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อริยมรรค ๘ เมื่อสรุปรวมแล้วเรียกว่า ไตรสิกขา อันได้แก่ ศีล สมาธิ ปัญญา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๒.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ขันธ์ ๕ หรือเบญจขันธ์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 หมายถึง องค์ประกอบของชีวิตมนุษย์ คือ ส่วนที่เป็นร่างกาย และส่วนที่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เป็นจิตใจ ได้แก่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๑)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รูปขันธ์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ร่างกายและพฤติกรรมต่างๆ ประกอบด้วยธาตุ ๔ ได้แก่ ดิน น้ำ ลม ไฟ 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๒)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วิญญาณขันธ์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ความรู้อารมณ์ที่ผ่านมาทางตา หู จมูก ลิ้น กาย ใจ 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๓) 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 w:hint="cs"/>
          <w:sz w:val="36"/>
          <w:szCs w:val="36"/>
          <w:cs/>
        </w:rPr>
        <w:t xml:space="preserve"> 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เวทนาขันธ์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ความรู้สึก ซึ่งเป็นผลมาจากสุขเวทนา ความสุขทางกายและใจ</w:t>
      </w:r>
      <w:r w:rsidRPr="0082503F">
        <w:rPr>
          <w:rFonts w:ascii="TH SarabunPSK" w:eastAsia="Calibri" w:hAnsi="TH SarabunPSK" w:cs="TH SarabunPSK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ทุกขเวทนา คือ ทุกข์ทางกายและใจ และอุเบกขาเวทนา คือ ความไม่ทุกข์ไม่สุขทางกายและใจ 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๔)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สัญญาขันธ์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การกำหนดได้ ๖ อย่างจากวิญญาณและเวทนา คือ รูป รส กลิ่น เสียง 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๕)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สังขารขันธ์ คือ ความคิด แรงจูงใจ สภาพที่ปรุงแต่งจิตใจให้คิดดี คิดชั่ว เป็นผลมาจาก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วิญญาณและเวทนา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๓.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ไตรลักษณ์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หมายถึง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ลักษณะทั่วไปของสิ่งทั้งหลายทั้งปวงในโลก ได้แก่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๑)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อนิจจตา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="00D95AD9">
        <w:rPr>
          <w:rFonts w:ascii="TH SarabunPSK" w:eastAsia="Calibri" w:hAnsi="TH SarabunPSK" w:cs="TH SarabunPSK" w:hint="cs"/>
          <w:sz w:val="36"/>
          <w:szCs w:val="36"/>
          <w:cs/>
        </w:rPr>
        <w:t xml:space="preserve">(อนิจจลักษณะ)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ความไม่เที่ยง    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๒)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proofErr w:type="spellStart"/>
      <w:r w:rsidRPr="0082503F">
        <w:rPr>
          <w:rFonts w:ascii="TH SarabunPSK" w:eastAsia="Calibri" w:hAnsi="TH SarabunPSK" w:cs="TH SarabunPSK"/>
          <w:sz w:val="36"/>
          <w:szCs w:val="36"/>
          <w:cs/>
        </w:rPr>
        <w:t>ทุกข</w:t>
      </w:r>
      <w:proofErr w:type="spellEnd"/>
      <w:r w:rsidRPr="0082503F">
        <w:rPr>
          <w:rFonts w:ascii="TH SarabunPSK" w:eastAsia="Calibri" w:hAnsi="TH SarabunPSK" w:cs="TH SarabunPSK"/>
          <w:sz w:val="36"/>
          <w:szCs w:val="36"/>
          <w:cs/>
        </w:rPr>
        <w:t>ตา</w:t>
      </w:r>
      <w:r w:rsidR="00D95AD9">
        <w:rPr>
          <w:rFonts w:ascii="TH SarabunPSK" w:eastAsia="Calibri" w:hAnsi="TH SarabunPSK" w:cs="TH SarabunPSK" w:hint="cs"/>
          <w:sz w:val="36"/>
          <w:szCs w:val="36"/>
          <w:cs/>
        </w:rPr>
        <w:t xml:space="preserve"> (ทุก</w:t>
      </w:r>
      <w:proofErr w:type="spellStart"/>
      <w:r w:rsidR="00D95AD9">
        <w:rPr>
          <w:rFonts w:ascii="TH SarabunPSK" w:eastAsia="Calibri" w:hAnsi="TH SarabunPSK" w:cs="TH SarabunPSK" w:hint="cs"/>
          <w:sz w:val="36"/>
          <w:szCs w:val="36"/>
          <w:cs/>
        </w:rPr>
        <w:t>ขลักษณะ</w:t>
      </w:r>
      <w:proofErr w:type="spellEnd"/>
      <w:r w:rsidR="00D95AD9">
        <w:rPr>
          <w:rFonts w:ascii="TH SarabunPSK" w:eastAsia="Calibri" w:hAnsi="TH SarabunPSK" w:cs="TH SarabunPSK" w:hint="cs"/>
          <w:sz w:val="36"/>
          <w:szCs w:val="36"/>
          <w:cs/>
        </w:rPr>
        <w:t>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ความเป็นทุกข์                 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๓)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อนัตตา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="00D95AD9">
        <w:rPr>
          <w:rFonts w:ascii="TH SarabunPSK" w:eastAsia="Calibri" w:hAnsi="TH SarabunPSK" w:cs="TH SarabunPSK" w:hint="cs"/>
          <w:sz w:val="36"/>
          <w:szCs w:val="36"/>
          <w:cs/>
        </w:rPr>
        <w:t>(</w:t>
      </w:r>
      <w:proofErr w:type="spellStart"/>
      <w:r w:rsidR="00D95AD9">
        <w:rPr>
          <w:rFonts w:ascii="TH SarabunPSK" w:eastAsia="Calibri" w:hAnsi="TH SarabunPSK" w:cs="TH SarabunPSK" w:hint="cs"/>
          <w:sz w:val="36"/>
          <w:szCs w:val="36"/>
          <w:cs/>
        </w:rPr>
        <w:t>อนัตต</w:t>
      </w:r>
      <w:proofErr w:type="spellEnd"/>
      <w:r w:rsidR="00D95AD9">
        <w:rPr>
          <w:rFonts w:ascii="TH SarabunPSK" w:eastAsia="Calibri" w:hAnsi="TH SarabunPSK" w:cs="TH SarabunPSK" w:hint="cs"/>
          <w:sz w:val="36"/>
          <w:szCs w:val="36"/>
          <w:cs/>
        </w:rPr>
        <w:t xml:space="preserve">ลักษณะ)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คือ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ความไม่ใช่ตัวตน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b/>
          <w:bCs/>
          <w:sz w:val="36"/>
          <w:szCs w:val="36"/>
          <w:cs/>
        </w:rPr>
        <w:t>หลักคำสอนของศาสนาคริสต์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82503F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Pr="0082503F">
        <w:rPr>
          <w:rFonts w:ascii="TH SarabunPSK" w:eastAsia="Calibri" w:hAnsi="TH SarabunPSK" w:cs="TH SarabunPSK" w:hint="cs"/>
          <w:sz w:val="36"/>
          <w:szCs w:val="36"/>
          <w:cs/>
        </w:rPr>
        <w:t xml:space="preserve">๑.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หลักคำสอนเรื่อง ตรีเอกานุภาพ คือ การนับถือพระเจ้าองค์เดียว แบ่งเป็น ๓ ภาค คือ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๑)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พระบิดา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หมายถึง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พระเจ้า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๒)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พระบุตร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หมายถึง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พระเยซู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๓)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พระจิต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หมายถึง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วิญญาณบริสุทธิ์ในจิตใจของชาวคริสต์ที่มีศรัทธา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๒.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หลักคำสอนเรื่องความรัก ศาสนาคริสต์เป็นศาสนา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 xml:space="preserve">ที่ได้ชื่อว่าเป็นศาสนาแห่งความรัก สอนให้รักพระเจ้า 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รักเพื่อนมนุษย์เหมือนรักตัวเอง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๓.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คำสอนเรื่องบัญญัติ ๑</w:t>
      </w:r>
      <w:r w:rsidRPr="0082503F">
        <w:rPr>
          <w:rFonts w:ascii="TH SarabunPSK" w:eastAsia="Calibri" w:hAnsi="TH SarabunPSK" w:cs="TH SarabunPSK" w:hint="cs"/>
          <w:sz w:val="36"/>
          <w:szCs w:val="36"/>
          <w:cs/>
        </w:rPr>
        <w:t>๐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 xml:space="preserve"> ประการ ได้แก่</w:t>
      </w:r>
    </w:p>
    <w:p w:rsidR="0082503F" w:rsidRPr="0082503F" w:rsidRDefault="0082503F" w:rsidP="0082503F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๑)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จงนับถือพระเจ้าองค์เดียว คือ พระยะโฮ</w:t>
      </w:r>
      <w:proofErr w:type="spellStart"/>
      <w:r w:rsidRPr="0082503F">
        <w:rPr>
          <w:rFonts w:ascii="TH SarabunPSK" w:eastAsia="Calibri" w:hAnsi="TH SarabunPSK" w:cs="TH SarabunPSK"/>
          <w:sz w:val="36"/>
          <w:szCs w:val="36"/>
          <w:cs/>
        </w:rPr>
        <w:t>วาห์</w:t>
      </w:r>
      <w:proofErr w:type="spellEnd"/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FF323E" w:rsidRDefault="0082503F" w:rsidP="0082503F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๒)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อย่าออกนามพระเจ้าโดยไม่สมเหตุ</w:t>
      </w:r>
    </w:p>
    <w:p w:rsidR="0082503F" w:rsidRPr="0082503F" w:rsidRDefault="00FF323E" w:rsidP="0082503F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>๓)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>ถือวันพระเจ้าเป็นวันศักดิ์สิทธิ์</w:t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</w:p>
    <w:p w:rsidR="006E4CBF" w:rsidRDefault="0082503F" w:rsidP="0082503F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๔)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จงนับถือบิดามารดา</w:t>
      </w:r>
    </w:p>
    <w:p w:rsidR="0082503F" w:rsidRPr="0082503F" w:rsidRDefault="006E4CBF" w:rsidP="0082503F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</w:rPr>
        <w:lastRenderedPageBreak/>
        <w:tab/>
      </w:r>
      <w:r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>๕)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อย่าฆ่าคน</w:t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>๖)</w:t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อย่าผิดประเวณี</w:t>
      </w:r>
    </w:p>
    <w:p w:rsidR="0082503F" w:rsidRPr="0082503F" w:rsidRDefault="0082503F" w:rsidP="0082503F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๗)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อย่าลักทรัพย์</w:t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๘)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อย่าใส่ความนินทาว่าร้ายผู้อื่น</w:t>
      </w:r>
    </w:p>
    <w:p w:rsidR="0082503F" w:rsidRPr="0082503F" w:rsidRDefault="0082503F" w:rsidP="0082503F">
      <w:pPr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๙)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อย่าคิดมิชอบ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๑</w:t>
      </w:r>
      <w:r w:rsidRPr="0082503F">
        <w:rPr>
          <w:rFonts w:ascii="TH SarabunPSK" w:eastAsia="Calibri" w:hAnsi="TH SarabunPSK" w:cs="TH SarabunPSK" w:hint="cs"/>
          <w:sz w:val="36"/>
          <w:szCs w:val="36"/>
          <w:cs/>
        </w:rPr>
        <w:t>๐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>)</w:t>
      </w:r>
      <w:r w:rsidRPr="0082503F">
        <w:rPr>
          <w:rFonts w:ascii="TH SarabunPSK" w:eastAsia="Calibri" w:hAnsi="TH SarabunPSK" w:cs="TH SarabunPSK"/>
          <w:sz w:val="36"/>
          <w:szCs w:val="36"/>
          <w:cs/>
        </w:rPr>
        <w:tab/>
        <w:t>อย่าโลภในสิ่งของผู้อื่น</w:t>
      </w:r>
    </w:p>
    <w:p w:rsidR="0082503F" w:rsidRPr="0082503F" w:rsidRDefault="00AB2AD2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>๔.</w:t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</w:rPr>
        <w:tab/>
      </w:r>
      <w:r w:rsidR="0082503F" w:rsidRPr="0082503F">
        <w:rPr>
          <w:rFonts w:ascii="TH SarabunPSK" w:eastAsia="Calibri" w:hAnsi="TH SarabunPSK" w:cs="TH SarabunPSK"/>
          <w:sz w:val="36"/>
          <w:szCs w:val="36"/>
          <w:cs/>
        </w:rPr>
        <w:t>อาณาจักรพระเจ้า หมายถึง อาณาจักรแห่งจิตใจที่มีพระเจ้าเป็นเป้าหมาย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หลักคำสอนของศาสนาอิสลาม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๑.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หลักศรัทธา ๖ ประการ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๑)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ศรัทธาใน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พระอัลเลาะห์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เพียงองค์เดียว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๒)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ศรัทธาใน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บรรดาม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ลาอี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กะห์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 คือ 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เทว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ทูต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๓)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ศรัทธาในพระคัมภีร์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๔)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ศรัทธาใน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บรรดาศา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สนทูต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๕)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ศรัทธาในวันพิพากษา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๖)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ศรัทธาในกฎกำหนดสภาวการณ์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๒.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หลักปฏิบัติ ๕ ประการ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๑)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การปฏิญาณตน ยอมรับว่า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พระอัลเลาะห์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เป็นพระเจ้าองค์เดียว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="00AB2AD2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๒)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 xml:space="preserve">การละหมาด หรือ นมาซ วันละ ๕ ครั้ง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="00AB2AD2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 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๓)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 xml:space="preserve">การถือศีลอด หรือ 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อัศศิ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ยาม หมายถึง การละหรืองดเว้นบริโภคอาหาร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๔)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การบริจาคซะ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กาต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 หมายถึง การบริจาคทานหรือบริจาคทรัพย์ที่ได้มาด้วยความสุจริต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="00AB2AD2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แก่ผู้ที่ควรรับซะ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กาต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="00AB2AD2">
        <w:rPr>
          <w:rFonts w:ascii="TH SarabunPSK" w:eastAsia="Calibri" w:hAnsi="TH SarabunPSK" w:cs="TH SarabunPSK" w:hint="cs"/>
          <w:color w:val="000000"/>
          <w:sz w:val="36"/>
          <w:szCs w:val="36"/>
          <w:cs/>
        </w:rPr>
        <w:t xml:space="preserve"> 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๕)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การประกอบพิธี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ฮัจญ์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 ณ วิหาร</w:t>
      </w:r>
      <w:proofErr w:type="spellStart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กะบะห์</w:t>
      </w:r>
      <w:proofErr w:type="spellEnd"/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 ที่เมืองเมกกะ ประเทศซาอุดิอาระเบีย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color w:val="000000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ความสอดคล้องของหลักคำสอนทั้ง  ๓  ศาสนา</w:t>
      </w:r>
    </w:p>
    <w:p w:rsidR="0082503F" w:rsidRPr="0082503F" w:rsidRDefault="0082503F" w:rsidP="0082503F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  <w:tab w:val="left" w:pos="8280"/>
          <w:tab w:val="left" w:pos="8460"/>
          <w:tab w:val="left" w:pos="8640"/>
          <w:tab w:val="left" w:pos="8820"/>
        </w:tabs>
        <w:spacing w:after="0" w:line="240" w:lineRule="auto"/>
        <w:ind w:right="-1010"/>
        <w:rPr>
          <w:rFonts w:ascii="TH SarabunPSK" w:eastAsia="Calibri" w:hAnsi="TH SarabunPSK" w:cs="TH SarabunPSK"/>
          <w:sz w:val="36"/>
          <w:szCs w:val="36"/>
        </w:rPr>
      </w:pP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๑.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การทำความดี ละเว้นความชั่ว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๒.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การแสดงความรัก ความเมตตา และเสียสละ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๓.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การเสียสละเพื่อเพื่อนมนุษย์ 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๔.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>การพัฒนาตนเองให้ดีขึ้น ขยันหมั่นเพียร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br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ab/>
        <w:t>๕.</w:t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Pr="0082503F">
        <w:rPr>
          <w:rFonts w:ascii="TH SarabunPSK" w:eastAsia="Calibri" w:hAnsi="TH SarabunPSK" w:cs="TH SarabunPSK"/>
          <w:color w:val="000000"/>
          <w:sz w:val="36"/>
          <w:szCs w:val="36"/>
          <w:cs/>
        </w:rPr>
        <w:t xml:space="preserve">สอนให้อยู่ร่วมกันอย่างสงบสุข ไม่เบียดเบียนกัน </w:t>
      </w:r>
    </w:p>
    <w:p w:rsidR="0082503F" w:rsidRPr="0082503F" w:rsidRDefault="0082503F" w:rsidP="0082503F">
      <w:pPr>
        <w:spacing w:after="0" w:line="240" w:lineRule="auto"/>
        <w:contextualSpacing/>
        <w:jc w:val="center"/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</w:pPr>
      <w:r w:rsidRPr="0082503F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</w:rPr>
        <w:lastRenderedPageBreak/>
        <w:t xml:space="preserve">นิทานเรื่อง </w:t>
      </w:r>
      <w:r w:rsidR="00766717">
        <w:rPr>
          <w:rFonts w:ascii="TH SarabunPSK" w:eastAsia="Times New Roman" w:hAnsi="TH SarabunPSK" w:cs="TH SarabunPSK" w:hint="cs"/>
          <w:b/>
          <w:bCs/>
          <w:color w:val="000000"/>
          <w:sz w:val="48"/>
          <w:szCs w:val="48"/>
          <w:shd w:val="clear" w:color="auto" w:fill="FFFFFF"/>
          <w:cs/>
        </w:rPr>
        <w:t>ม้าขาเป๋</w:t>
      </w:r>
    </w:p>
    <w:p w:rsidR="0079374C" w:rsidRDefault="00766717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>
        <w:rPr>
          <w:noProof/>
        </w:rPr>
        <w:drawing>
          <wp:inline distT="0" distB="0" distL="0" distR="0" wp14:anchorId="008645D3" wp14:editId="5C2B3AD6">
            <wp:extent cx="3333750" cy="3048000"/>
            <wp:effectExtent l="0" t="0" r="0" b="0"/>
            <wp:docPr id="9" name="Picture 1" descr="http://www.dhammathai.org/chadoknt/pic/nt2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hammathai.org/chadoknt/pic/nt21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1CF" w:rsidRDefault="000C51C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766717" w:rsidRPr="00766717" w:rsidTr="0076671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766717" w:rsidRPr="00766717" w:rsidRDefault="00766717" w:rsidP="00766717">
            <w:pPr>
              <w:spacing w:before="100" w:beforeAutospacing="1" w:after="0" w:afterAutospacing="1" w:line="338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            </w:t>
            </w: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ในสมัยหนึ่ง พระพุทธเจ้าประทับอยู่</w:t>
            </w:r>
            <w:proofErr w:type="spellStart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วั</w:t>
            </w:r>
            <w:r w:rsidR="00D95AD9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ด</w:t>
            </w: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เชตวัน</w:t>
            </w:r>
            <w:proofErr w:type="spellEnd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 เมืองสาวัตถี ทรงปรารภภิกษุผู้คบพวกผิดรูปหนึ่ง ได้ตรัสอดีตนิทานมาสาธก ว่า...</w:t>
            </w:r>
          </w:p>
          <w:p w:rsidR="00766717" w:rsidRPr="00766717" w:rsidRDefault="00766717" w:rsidP="00766717">
            <w:pPr>
              <w:spacing w:before="100" w:beforeAutospacing="1" w:after="0" w:line="338" w:lineRule="atLeast"/>
              <w:ind w:firstLine="600"/>
              <w:jc w:val="both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กาลครั้งหนึ่งนานมาแล้ว พระโพธิสัตว์เกิดเป็นอำมาตย์ผู้สอนธรรมของพระเจ้าสามะ ในเมืองพาราณสี พระราชามีม้ามงคล อยู่ตัวหนึ่งชื่อ</w:t>
            </w:r>
            <w:proofErr w:type="spellStart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ปัณฑ</w:t>
            </w:r>
            <w:proofErr w:type="spellEnd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วะ มีรูปร่างสวยงามมาก ต่อมาคนเลี้ยงม้าคนเดิมเสียชีวิตลง จึงรับนาย</w:t>
            </w:r>
            <w:proofErr w:type="spellStart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คิริทัต</w:t>
            </w:r>
            <w:proofErr w:type="spellEnd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ซึ่งเป็นชายขาเป๋เข้ามาเลี้ยงม้าตัวนี้แทน</w:t>
            </w:r>
          </w:p>
          <w:p w:rsidR="00766717" w:rsidRPr="00766717" w:rsidRDefault="00766717" w:rsidP="00766717">
            <w:pPr>
              <w:spacing w:before="100" w:beforeAutospacing="1" w:after="0" w:line="338" w:lineRule="atLeast"/>
              <w:ind w:firstLine="600"/>
              <w:jc w:val="both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ฝ่าย</w:t>
            </w:r>
            <w:proofErr w:type="spellStart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ม้าปัณฑ</w:t>
            </w:r>
            <w:proofErr w:type="spellEnd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วะเดินตามหลังนาย</w:t>
            </w:r>
            <w:proofErr w:type="spellStart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คิริทัต</w:t>
            </w:r>
            <w:proofErr w:type="spellEnd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ทุกวันสำคัญว่า "คนนี้สอนเรา" จึงกลายเป็นม้าขาเป๋ไป นาย</w:t>
            </w:r>
            <w:proofErr w:type="spellStart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คิริทัต</w:t>
            </w:r>
            <w:proofErr w:type="spellEnd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ได้เข้ากราบทูลเรื่องมาขาเป๋ให้พระราชาทราบ พระองค์ได้สั่งแพทย์ให้ไปตรวจดูอาการของม้า แพทย์ตรวจดูแล้วไม่พบโรคอะไรจึงไปกราบทูลให้พระราชาทราบ พระองค์จึงรับสั่งให้อำมาตย์ไปตรวจดู อำมาตย์โพธิสัตว์ไปตรวจดูก็ทราบว่าม้านี้เดินขาเป๋เพราะเกี่ยวกับคนเลี้ยงม้าขาเป๋ จึงกราบทูลให้ทราบว่าม้านี้เดินขาเป๋เพราะเกี่ยวกับคนเลี้ยงม้าขาเป๋ จึงกราบทูลให้พระราชาทราบว่า "ขอเดชะ </w:t>
            </w:r>
            <w:proofErr w:type="spellStart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ม้าปัณฑ</w:t>
            </w:r>
            <w:proofErr w:type="spellEnd"/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วะของพระองค์เป็นปกติดี ที่เดินเช่นนั้นเป็นเพราะแบบคนเลี้ยงม้า พระเจ้าข้า"</w:t>
            </w:r>
          </w:p>
          <w:p w:rsidR="00766717" w:rsidRPr="00766717" w:rsidRDefault="00766717" w:rsidP="00766717">
            <w:pPr>
              <w:spacing w:before="100" w:beforeAutospacing="1" w:after="0" w:line="338" w:lineRule="atLeast"/>
              <w:ind w:firstLine="600"/>
              <w:jc w:val="both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พระราชาตรัสถามว่า "แล้วจะให้ทำอย่างไรกับม้านี้ละทีนี้" อำมาตย์จึงกราบทูลว่า "เพียงได้คนเลี้ยงม้าขาดี ม้าก็จะเป็นปกติเหมือนเดิม พระเจ้าข้า" แล้วกล่าวเป็นคาถาว่า</w:t>
            </w:r>
          </w:p>
          <w:p w:rsidR="00766717" w:rsidRPr="00766717" w:rsidRDefault="00766717" w:rsidP="00766717">
            <w:pPr>
              <w:spacing w:before="100" w:beforeAutospacing="1" w:after="0" w:line="338" w:lineRule="atLeast"/>
              <w:ind w:firstLine="600"/>
              <w:jc w:val="both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"</w:t>
            </w: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ถ้าคนบริบูรณ์ด้วยอาการอันงดงามที่สมควรแก่ม้านั่น พึงจับม</w:t>
            </w:r>
            <w:r w:rsidR="00D95AD9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้</w:t>
            </w: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านั่นที่บังเหียนแล้วจูงไปรอบ</w:t>
            </w:r>
            <w:r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 </w:t>
            </w: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ๆ สนามม้าไซร้ ม้าก็จะละอาการเขยกแล้วเลียนแบบคนเลี้ยงม้านั้นโดยพลัน"</w:t>
            </w:r>
          </w:p>
          <w:p w:rsidR="00766717" w:rsidRPr="00766717" w:rsidRDefault="00766717" w:rsidP="00766717">
            <w:pPr>
              <w:spacing w:before="100" w:beforeAutospacing="1" w:after="0" w:line="338" w:lineRule="atLeast"/>
              <w:ind w:firstLine="600"/>
              <w:jc w:val="both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>พระราชารับสั่งให้เปลี่ยนคนเลี้ยงม้าใหม่ พอเปลี่ยนคนเลี้ยงม้าคนใหม่ ไม่นานม้านั้นก็เดินปกติดีเช่นเดิมพระราชาจึงได้พระราชทานลาภยศแก่พระโพธิสัตว์เป็นจำนวนมากในฐานะรู้อัธยาศัยของม้านั้น</w:t>
            </w:r>
          </w:p>
          <w:p w:rsidR="00766717" w:rsidRPr="00766717" w:rsidRDefault="00766717" w:rsidP="00766717">
            <w:pPr>
              <w:spacing w:before="100" w:beforeAutospacing="1" w:after="100" w:afterAutospacing="1" w:line="338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  <w:tbl>
            <w:tblPr>
              <w:tblW w:w="5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300"/>
              <w:gridCol w:w="4710"/>
              <w:gridCol w:w="120"/>
            </w:tblGrid>
            <w:tr w:rsidR="00766717" w:rsidRPr="00766717">
              <w:trPr>
                <w:trHeight w:val="315"/>
                <w:tblCellSpacing w:w="0" w:type="dxa"/>
                <w:jc w:val="center"/>
              </w:trPr>
              <w:tc>
                <w:tcPr>
                  <w:tcW w:w="105" w:type="dxa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405" w:lineRule="atLeast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766717">
                    <w:rPr>
                      <w:rFonts w:ascii="TH SarabunPSK" w:eastAsia="Times New Roman" w:hAnsi="TH SarabunPSK" w:cs="TH SarabunPSK"/>
                      <w:noProof/>
                      <w:sz w:val="36"/>
                      <w:szCs w:val="36"/>
                    </w:rPr>
                    <w:drawing>
                      <wp:inline distT="0" distB="0" distL="0" distR="0" wp14:anchorId="5C0F3AFC" wp14:editId="717E974D">
                        <wp:extent cx="66675" cy="200025"/>
                        <wp:effectExtent l="0" t="0" r="9525" b="9525"/>
                        <wp:docPr id="10" name="Picture 2" descr="http://www.dhammathai.org/pic_rec/top_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dhammathai.org/pic_rec/top_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B031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252" w:lineRule="atLeast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FFFFCC"/>
                      <w:sz w:val="36"/>
                      <w:szCs w:val="36"/>
                    </w:rPr>
                  </w:pPr>
                  <w:r w:rsidRPr="00766717">
                    <w:rPr>
                      <w:rFonts w:ascii="TH SarabunPSK" w:eastAsia="Times New Roman" w:hAnsi="TH SarabunPSK" w:cs="TH SarabunPSK"/>
                      <w:b/>
                      <w:bCs/>
                      <w:noProof/>
                      <w:color w:val="FFFFCC"/>
                      <w:sz w:val="36"/>
                      <w:szCs w:val="36"/>
                    </w:rPr>
                    <w:drawing>
                      <wp:inline distT="0" distB="0" distL="0" distR="0" wp14:anchorId="4F56AA5D" wp14:editId="0602DD89">
                        <wp:extent cx="38100" cy="66675"/>
                        <wp:effectExtent l="0" t="0" r="0" b="9525"/>
                        <wp:docPr id="11" name="Picture 3" descr="http://www.dhammathai.org/pic_rec/arrowLT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dhammathai.org/pic_rec/arrowLT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66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B031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252" w:lineRule="atLeast"/>
                    <w:rPr>
                      <w:rFonts w:ascii="TH SarabunPSK" w:eastAsia="Times New Roman" w:hAnsi="TH SarabunPSK" w:cs="TH SarabunPSK"/>
                      <w:b/>
                      <w:bCs/>
                      <w:color w:val="FFFFCC"/>
                      <w:sz w:val="36"/>
                      <w:szCs w:val="36"/>
                    </w:rPr>
                  </w:pPr>
                  <w:r w:rsidRPr="00766717">
                    <w:rPr>
                      <w:rFonts w:ascii="TH SarabunPSK" w:eastAsia="Times New Roman" w:hAnsi="TH SarabunPSK" w:cs="TH SarabunPSK"/>
                      <w:b/>
                      <w:bCs/>
                      <w:color w:val="FFFFCC"/>
                      <w:sz w:val="36"/>
                      <w:szCs w:val="36"/>
                      <w:cs/>
                    </w:rPr>
                    <w:t>นิทานเรื่องนี้สอนให้รู้ว่า</w:t>
                  </w:r>
                </w:p>
              </w:tc>
              <w:tc>
                <w:tcPr>
                  <w:tcW w:w="105" w:type="dxa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405" w:lineRule="atLeast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766717">
                    <w:rPr>
                      <w:rFonts w:ascii="TH SarabunPSK" w:eastAsia="Times New Roman" w:hAnsi="TH SarabunPSK" w:cs="TH SarabunPSK"/>
                      <w:noProof/>
                      <w:sz w:val="36"/>
                      <w:szCs w:val="36"/>
                    </w:rPr>
                    <w:drawing>
                      <wp:inline distT="0" distB="0" distL="0" distR="0" wp14:anchorId="4AD2A34D" wp14:editId="275D8A2A">
                        <wp:extent cx="66675" cy="200025"/>
                        <wp:effectExtent l="0" t="0" r="9525" b="9525"/>
                        <wp:docPr id="12" name="Picture 4" descr="http://www.dhammathai.org/pic_rec/top_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dhammathai.org/pic_rec/top_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66717" w:rsidRPr="0076671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CF4B5"/>
                  <w:vAlign w:val="bottom"/>
                  <w:hideMark/>
                </w:tcPr>
                <w:p w:rsidR="00766717" w:rsidRPr="00766717" w:rsidRDefault="00766717" w:rsidP="00766717">
                  <w:pPr>
                    <w:spacing w:after="0" w:line="405" w:lineRule="atLeast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766717">
                    <w:rPr>
                      <w:rFonts w:ascii="TH SarabunPSK" w:eastAsia="Times New Roman" w:hAnsi="TH SarabunPSK" w:cs="TH SarabunPSK"/>
                      <w:noProof/>
                      <w:sz w:val="36"/>
                      <w:szCs w:val="36"/>
                    </w:rPr>
                    <w:drawing>
                      <wp:inline distT="0" distB="0" distL="0" distR="0" wp14:anchorId="0DCFA1EF" wp14:editId="37EBB8E1">
                        <wp:extent cx="66675" cy="200025"/>
                        <wp:effectExtent l="0" t="0" r="9525" b="9525"/>
                        <wp:docPr id="13" name="Picture 5" descr="http://www.dhammathai.org/pic_rec/bttm_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dhammathai.org/pic_rec/bttm_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shd w:val="clear" w:color="auto" w:fill="FCF4B5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405" w:lineRule="atLeast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CF4B5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10"/>
                  </w:tblGrid>
                  <w:tr w:rsidR="00766717" w:rsidRPr="0076671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66717" w:rsidRPr="00766717" w:rsidRDefault="00766717" w:rsidP="00766717">
                        <w:pPr>
                          <w:spacing w:after="0" w:line="405" w:lineRule="atLeast"/>
                          <w:rPr>
                            <w:rFonts w:ascii="TH SarabunPSK" w:eastAsia="Times New Roman" w:hAnsi="TH SarabunPSK" w:cs="TH SarabunPSK"/>
                            <w:sz w:val="36"/>
                            <w:szCs w:val="36"/>
                          </w:rPr>
                        </w:pPr>
                        <w:r w:rsidRPr="0076671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คบคนพาล พาลพา ไปหาผิด</w:t>
                        </w:r>
                        <w:r w:rsidRPr="0076671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 </w:t>
                        </w:r>
                        <w:r w:rsidRPr="0076671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br/>
                        </w:r>
                        <w:r w:rsidRPr="00766717">
                          <w:rPr>
                            <w:rFonts w:ascii="TH SarabunPSK" w:eastAsia="Times New Roman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คบบัณฑิต บัณฑิตพา ไปหาผล</w:t>
                        </w:r>
                      </w:p>
                    </w:tc>
                  </w:tr>
                </w:tbl>
                <w:p w:rsidR="00766717" w:rsidRPr="00766717" w:rsidRDefault="00766717" w:rsidP="00766717">
                  <w:pPr>
                    <w:spacing w:after="0" w:line="405" w:lineRule="atLeast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shd w:val="clear" w:color="auto" w:fill="EBCF70"/>
                  <w:vAlign w:val="bottom"/>
                  <w:hideMark/>
                </w:tcPr>
                <w:p w:rsidR="00766717" w:rsidRPr="00766717" w:rsidRDefault="00766717" w:rsidP="00766717">
                  <w:pPr>
                    <w:spacing w:after="0" w:line="405" w:lineRule="atLeast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  <w:r w:rsidRPr="00766717">
                    <w:rPr>
                      <w:rFonts w:ascii="TH SarabunPSK" w:eastAsia="Times New Roman" w:hAnsi="TH SarabunPSK" w:cs="TH SarabunPSK"/>
                      <w:noProof/>
                      <w:sz w:val="36"/>
                      <w:szCs w:val="36"/>
                    </w:rPr>
                    <w:drawing>
                      <wp:inline distT="0" distB="0" distL="0" distR="0" wp14:anchorId="718402F2" wp14:editId="635E7F8F">
                        <wp:extent cx="66675" cy="200025"/>
                        <wp:effectExtent l="0" t="0" r="9525" b="9525"/>
                        <wp:docPr id="14" name="Picture 6" descr="http://www.dhammathai.org/pic_rec/bttm_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dhammathai.org/pic_rec/bttm_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66717" w:rsidRPr="0076671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6717" w:rsidRPr="00766717" w:rsidRDefault="00766717" w:rsidP="0076671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6"/>
                      <w:szCs w:val="36"/>
                    </w:rPr>
                  </w:pPr>
                </w:p>
              </w:tc>
            </w:tr>
          </w:tbl>
          <w:p w:rsidR="00766717" w:rsidRPr="00766717" w:rsidRDefault="00766717" w:rsidP="00766717">
            <w:pPr>
              <w:spacing w:before="100" w:beforeAutospacing="1" w:after="100" w:afterAutospacing="1" w:line="338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/>
                <w:sz w:val="36"/>
                <w:szCs w:val="36"/>
              </w:rPr>
              <w:t> </w:t>
            </w:r>
          </w:p>
        </w:tc>
      </w:tr>
      <w:tr w:rsidR="00766717" w:rsidRPr="00766717" w:rsidTr="0076671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66717" w:rsidRPr="00766717" w:rsidRDefault="00766717" w:rsidP="00766717">
            <w:pPr>
              <w:spacing w:after="0" w:line="405" w:lineRule="atLeast"/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noProof/>
                <w:sz w:val="36"/>
                <w:szCs w:val="36"/>
                <w:cs/>
              </w:rPr>
              <w:lastRenderedPageBreak/>
              <w:t xml:space="preserve">  </w:t>
            </w:r>
          </w:p>
        </w:tc>
      </w:tr>
    </w:tbl>
    <w:p w:rsidR="00766717" w:rsidRPr="00766717" w:rsidRDefault="00766717" w:rsidP="00766717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tbl>
      <w:tblPr>
        <w:tblW w:w="7530" w:type="dxa"/>
        <w:jc w:val="center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30"/>
      </w:tblGrid>
      <w:tr w:rsidR="00766717" w:rsidRPr="00766717" w:rsidTr="0076671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66717" w:rsidRPr="00766717" w:rsidRDefault="00766717" w:rsidP="00766717">
            <w:pPr>
              <w:spacing w:after="0" w:line="405" w:lineRule="atLeast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7667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ที่มา </w:t>
            </w:r>
            <w:r w:rsidRPr="00766717">
              <w:rPr>
                <w:rFonts w:ascii="TH SarabunPSK" w:eastAsia="Times New Roman" w:hAnsi="TH SarabunPSK" w:cs="TH SarabunPSK"/>
                <w:sz w:val="32"/>
                <w:szCs w:val="32"/>
              </w:rPr>
              <w:t>http://www.dhammathai.org/chadoknt/chadoknt217.php</w:t>
            </w:r>
          </w:p>
        </w:tc>
      </w:tr>
    </w:tbl>
    <w:p w:rsidR="000C51CF" w:rsidRDefault="000C51C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0C51CF" w:rsidRDefault="000C51C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0C51CF" w:rsidRDefault="000C51C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0C51CF" w:rsidRDefault="000C51C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0C51CF" w:rsidRDefault="000C51C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766717" w:rsidRDefault="00766717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766717" w:rsidRDefault="00766717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766717" w:rsidRDefault="00766717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766717" w:rsidRDefault="00766717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0C51CF" w:rsidRDefault="000C51C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</w:p>
    <w:p w:rsidR="006E4CBF" w:rsidRDefault="006E4CBF" w:rsidP="0082503F">
      <w:pPr>
        <w:spacing w:after="0" w:line="276" w:lineRule="auto"/>
        <w:jc w:val="center"/>
        <w:rPr>
          <w:rFonts w:ascii="TH SarabunPSK" w:eastAsia="Times New Roman" w:hAnsi="TH SarabunPSK" w:cs="TH SarabunPSK"/>
          <w:sz w:val="20"/>
          <w:szCs w:val="20"/>
        </w:rPr>
      </w:pPr>
    </w:p>
    <w:p w:rsidR="0082503F" w:rsidRPr="0082503F" w:rsidRDefault="0082503F" w:rsidP="0082503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2503F">
        <w:rPr>
          <w:rFonts w:ascii="TH SarabunPSK" w:eastAsia="Calibri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591FE" wp14:editId="13CEA9EC">
                <wp:simplePos x="0" y="0"/>
                <wp:positionH relativeFrom="column">
                  <wp:posOffset>5948045</wp:posOffset>
                </wp:positionH>
                <wp:positionV relativeFrom="paragraph">
                  <wp:posOffset>-252730</wp:posOffset>
                </wp:positionV>
                <wp:extent cx="473075" cy="387985"/>
                <wp:effectExtent l="1905" t="0" r="127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C" w:rsidRPr="002D16C5" w:rsidRDefault="004A347C" w:rsidP="0082503F">
                            <w:pPr>
                              <w:rPr>
                                <w:sz w:val="24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5591FE" id="Text Box 6" o:spid="_x0000_s1028" type="#_x0000_t202" style="position:absolute;left:0;text-align:left;margin-left:468.35pt;margin-top:-19.9pt;width:37.2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1CuAIAAL8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" filled="f" stroked="f">
                <v:textbox>
                  <w:txbxContent>
                    <w:p w:rsidR="004A347C" w:rsidRPr="002D16C5" w:rsidRDefault="004A347C" w:rsidP="0082503F">
                      <w:pPr>
                        <w:rPr>
                          <w:sz w:val="24"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03F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984BE" wp14:editId="57466E33">
                <wp:simplePos x="0" y="0"/>
                <wp:positionH relativeFrom="column">
                  <wp:posOffset>6202045</wp:posOffset>
                </wp:positionH>
                <wp:positionV relativeFrom="paragraph">
                  <wp:posOffset>-163195</wp:posOffset>
                </wp:positionV>
                <wp:extent cx="473075" cy="387985"/>
                <wp:effectExtent l="0" t="254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C" w:rsidRPr="00543438" w:rsidRDefault="004A347C" w:rsidP="0082503F">
                            <w:pPr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5984BE" id="Text Box 5" o:spid="_x0000_s1029" type="#_x0000_t202" style="position:absolute;left:0;text-align:left;margin-left:488.35pt;margin-top:-12.85pt;width:37.25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" filled="f" stroked="f">
                <v:textbox>
                  <w:txbxContent>
                    <w:p w:rsidR="004A347C" w:rsidRPr="00543438" w:rsidRDefault="004A347C" w:rsidP="0082503F">
                      <w:pPr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03F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บันทึกผลการจัดการเรียนรู้  แผนการเรียนรู้ที่  ๓</w:t>
      </w:r>
    </w:p>
    <w:p w:rsidR="0082503F" w:rsidRPr="0082503F" w:rsidRDefault="0082503F" w:rsidP="0082503F">
      <w:pPr>
        <w:spacing w:after="20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2503F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ด้านความรู้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3974"/>
        <w:gridCol w:w="1701"/>
        <w:gridCol w:w="1560"/>
        <w:gridCol w:w="1984"/>
      </w:tblGrid>
      <w:tr w:rsidR="0082503F" w:rsidRPr="0082503F" w:rsidTr="004A347C">
        <w:trPr>
          <w:trHeight w:val="56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ใบงานที่  ๐๑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               การประเมิน</w:t>
            </w:r>
          </w:p>
        </w:tc>
      </w:tr>
      <w:tr w:rsidR="0082503F" w:rsidRPr="0082503F" w:rsidTr="004A347C">
        <w:trPr>
          <w:trHeight w:val="4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๑๒  คะแนน 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4A347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D58AF" w:rsidRPr="0082503F" w:rsidRDefault="0082503F" w:rsidP="00FF323E">
      <w:pPr>
        <w:spacing w:before="240"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2503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      </w:t>
      </w:r>
      <w:r w:rsidRPr="0082503F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FE7A10" wp14:editId="149D81FF">
                <wp:simplePos x="0" y="0"/>
                <wp:positionH relativeFrom="column">
                  <wp:posOffset>6108065</wp:posOffset>
                </wp:positionH>
                <wp:positionV relativeFrom="paragraph">
                  <wp:posOffset>-260985</wp:posOffset>
                </wp:positionV>
                <wp:extent cx="473075" cy="387985"/>
                <wp:effectExtent l="0" t="635" r="3175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C" w:rsidRPr="00543438" w:rsidRDefault="004A347C" w:rsidP="008250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A347C" w:rsidRPr="00543438" w:rsidRDefault="004A347C" w:rsidP="0082503F">
                            <w:pPr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E7A10" id="Text Box 4" o:spid="_x0000_s1030" type="#_x0000_t202" style="position:absolute;margin-left:480.95pt;margin-top:-20.55pt;width:37.2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fotwIAAL8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" filled="f" stroked="f">
                <v:textbox>
                  <w:txbxContent>
                    <w:p w:rsidR="004A347C" w:rsidRPr="00543438" w:rsidRDefault="004A347C" w:rsidP="008250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:rsidR="004A347C" w:rsidRPr="00543438" w:rsidRDefault="004A347C" w:rsidP="0082503F">
                      <w:pPr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03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เกณฑ์การประเมิน  ใบงานที่  ๑-๒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2693"/>
        <w:gridCol w:w="1418"/>
        <w:gridCol w:w="1984"/>
      </w:tblGrid>
      <w:tr w:rsidR="0082503F" w:rsidRPr="0082503F" w:rsidTr="004A347C">
        <w:trPr>
          <w:trHeight w:val="35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</w:tr>
      <w:tr w:rsidR="0082503F" w:rsidRPr="0082503F" w:rsidTr="004A347C">
        <w:trPr>
          <w:trHeight w:val="5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3F" w:rsidRPr="0082503F" w:rsidRDefault="0082503F" w:rsidP="0082503F">
            <w:pPr>
              <w:spacing w:after="200" w:line="276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การใช้ภาษา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ความสะอาด</w:t>
            </w:r>
          </w:p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และสวยงาม</w:t>
            </w:r>
          </w:p>
        </w:tc>
      </w:tr>
      <w:tr w:rsidR="0082503F" w:rsidRPr="0082503F" w:rsidTr="004A347C">
        <w:trPr>
          <w:trHeight w:val="22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เนื้อหาถูกต้อง ตรงตามหลักธรรมและคัมภีร์ของแต่ละศาสนา มีรายละเอียดครอบคลุม มีลำดับความคิดดี ชัดเจน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สะกดคำถูกต้อง มีการเว้นวรรคโดยไม่ฉีกคำและมีการใช้ภาษา อย่างสร้างสรรค์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 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ผลงานการเขียนสะอาด อ่านง่าย ตัวอักษรชัดเจน</w:t>
            </w:r>
          </w:p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มีการใช้สีที่สวยงามและสร้างสรรค์มาก</w:t>
            </w:r>
          </w:p>
        </w:tc>
      </w:tr>
      <w:tr w:rsidR="0082503F" w:rsidRPr="0082503F" w:rsidTr="004A347C">
        <w:trPr>
          <w:trHeight w:val="20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เนื้อหาถูกต้องตรงตามหลักธรรมและคัมภีร์ของแต่ละศาสนา             แต่รายละเอียดไม่ครอบคลุม มีลำดับความคิด ชัดเจน</w:t>
            </w: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บ้าง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มีการใช้ภาษาอย่างถูกต้อง  สะกดคำถูกต้อง </w:t>
            </w:r>
            <w:r w:rsidR="004A347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มีการเว้นวรรคโดยไม่ฉีกคำและ</w:t>
            </w:r>
            <w:r w:rsidR="00AB2A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มีความบกพร่องในการใช้ภาษา</w:t>
            </w:r>
            <w:r w:rsidR="002C4C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 เล็กน้อย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ผลงานการเขียนไม่สะอาด แต่อ่านง่าย และมีตัวอักษรที่ชัดเจน</w:t>
            </w:r>
          </w:p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มีการใช้สีที่สวยงามและสร้างสรรค์บ้าง</w:t>
            </w:r>
          </w:p>
        </w:tc>
      </w:tr>
      <w:tr w:rsidR="0082503F" w:rsidRPr="0082503F" w:rsidTr="004A347C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เนื้อหาไม่ถูกต้อง หรือไม่ตรงตามหลักธรรมและคัมภีร์ของแต่ละศาสนา และมีรายละเอียดไม่ครอบคลุม มีลำดับความคิดไม่</w:t>
            </w: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ถูกต้อง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มีการใช้ภาษาอย่างถูกต้อง  สะกดคำ</w:t>
            </w:r>
            <w:r w:rsidR="00352B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ถูกต้อง </w:t>
            </w:r>
            <w:r w:rsidR="002C4C5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ไม่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มีการเว้นวรรคโดยไม่ฉีกคำ</w:t>
            </w:r>
            <w:r w:rsidR="00AB2AD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มีความบกพร่องในการใช้ภาษา</w:t>
            </w:r>
            <w:r w:rsidR="00352B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ส่งชิ้นงานช้ากว่ากำหนดมากและต้องทวงถาม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ผลงานการเขียน ไม่สะอาด อ่านค่อนข้างยากและมีตัวอักษรไม่ชัดเจน</w:t>
            </w:r>
          </w:p>
          <w:p w:rsidR="0082503F" w:rsidRPr="0082503F" w:rsidRDefault="0082503F" w:rsidP="0082503F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20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82503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มีการใช้สีที่ไม่สวยงามและไม่สร้างสรรค์มาก</w:t>
            </w:r>
          </w:p>
        </w:tc>
      </w:tr>
    </w:tbl>
    <w:p w:rsidR="0082503F" w:rsidRPr="0082503F" w:rsidRDefault="0082503F" w:rsidP="0082503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2503F" w:rsidRPr="0082503F" w:rsidRDefault="0082503F" w:rsidP="0082503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2503F" w:rsidRDefault="0082503F" w:rsidP="0082503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D58AF" w:rsidRDefault="00BD58AF" w:rsidP="0082503F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6E4CBF" w:rsidRDefault="006E4CBF" w:rsidP="0082503F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2503F" w:rsidRPr="0082503F" w:rsidRDefault="0082503F" w:rsidP="0082503F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82503F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ด้านทักษะกระบวนการและด้านคุณลักษณะ</w:t>
      </w:r>
      <w:r w:rsidRPr="0082503F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0C05E" wp14:editId="4130C0D9">
                <wp:simplePos x="0" y="0"/>
                <wp:positionH relativeFrom="column">
                  <wp:posOffset>5922645</wp:posOffset>
                </wp:positionH>
                <wp:positionV relativeFrom="paragraph">
                  <wp:posOffset>-541655</wp:posOffset>
                </wp:positionV>
                <wp:extent cx="473075" cy="387985"/>
                <wp:effectExtent l="0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C" w:rsidRPr="00543438" w:rsidRDefault="004A347C" w:rsidP="0082503F">
                            <w:pPr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90C05E" id="Text Box 3" o:spid="_x0000_s1031" type="#_x0000_t202" style="position:absolute;margin-left:466.35pt;margin-top:-42.65pt;width:37.25pt;height: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" filled="f" stroked="f">
                <v:textbox>
                  <w:txbxContent>
                    <w:p w:rsidR="004A347C" w:rsidRPr="00543438" w:rsidRDefault="004A347C" w:rsidP="0082503F">
                      <w:pPr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2868"/>
        <w:gridCol w:w="1559"/>
        <w:gridCol w:w="1560"/>
        <w:gridCol w:w="1134"/>
        <w:gridCol w:w="850"/>
        <w:gridCol w:w="1105"/>
      </w:tblGrid>
      <w:tr w:rsidR="0082503F" w:rsidRPr="0082503F" w:rsidTr="0082503F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เลขที่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ด้านทักษะ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ด้านคุณลักษณะ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before="240"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สรุปผล            การประเมิน</w:t>
            </w:r>
          </w:p>
        </w:tc>
      </w:tr>
      <w:tr w:rsidR="0082503F" w:rsidRPr="0082503F" w:rsidTr="0082503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  คะแนน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๖  คะแนน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503F" w:rsidRPr="0082503F" w:rsidRDefault="0082503F" w:rsidP="0082503F">
            <w:pPr>
              <w:spacing w:after="200" w:line="276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2503F" w:rsidRPr="0082503F" w:rsidTr="0082503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03F" w:rsidRPr="0082503F" w:rsidRDefault="0082503F" w:rsidP="0082503F">
            <w:pPr>
              <w:spacing w:after="20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E4CBF" w:rsidRDefault="006E4CBF" w:rsidP="0082503F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BD58AF" w:rsidRPr="0082503F" w:rsidRDefault="0082503F" w:rsidP="0082503F">
      <w:pPr>
        <w:spacing w:after="20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2503F"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117D" wp14:editId="21A294EB">
                <wp:simplePos x="0" y="0"/>
                <wp:positionH relativeFrom="column">
                  <wp:posOffset>5829300</wp:posOffset>
                </wp:positionH>
                <wp:positionV relativeFrom="paragraph">
                  <wp:posOffset>-235585</wp:posOffset>
                </wp:positionV>
                <wp:extent cx="473075" cy="387985"/>
                <wp:effectExtent l="0" t="127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C" w:rsidRPr="00543438" w:rsidRDefault="004A347C" w:rsidP="0082503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4A347C" w:rsidRPr="00543438" w:rsidRDefault="004A347C" w:rsidP="0082503F">
                            <w:pPr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3117D" id="Text Box 2" o:spid="_x0000_s1032" type="#_x0000_t202" style="position:absolute;margin-left:459pt;margin-top:-18.55pt;width:37.2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bGuAIAAL8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" filled="f" stroked="f">
                <v:textbox>
                  <w:txbxContent>
                    <w:p w:rsidR="004A347C" w:rsidRPr="00543438" w:rsidRDefault="004A347C" w:rsidP="0082503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  <w:p w:rsidR="004A347C" w:rsidRPr="00543438" w:rsidRDefault="004A347C" w:rsidP="0082503F">
                      <w:pPr>
                        <w:rPr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503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เกณฑ์การให้คะแนน   ด้านทักษะกระบวนการ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938"/>
      </w:tblGrid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การทำงานกลุ่ม</w:t>
            </w:r>
          </w:p>
        </w:tc>
      </w:tr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แสดงความคิดเห็น ยอมรับความคิดเห็นของสมาชิกในกลุ่ม  และร่วมกิจกรรมกลุ่มทุกขั้นตอน</w:t>
            </w:r>
          </w:p>
        </w:tc>
      </w:tr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 แต่ขาดการแสดงความคิดเห็นในการทำงาน</w:t>
            </w:r>
          </w:p>
        </w:tc>
      </w:tr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แสดงพฤติกรรมการให้ความร่วมมือในการทำกิจกรรมกลุ่มบ้าง</w:t>
            </w:r>
          </w:p>
        </w:tc>
      </w:tr>
    </w:tbl>
    <w:p w:rsidR="0082503F" w:rsidRPr="0082503F" w:rsidRDefault="0082503F" w:rsidP="0082503F">
      <w:pPr>
        <w:spacing w:after="0" w:line="240" w:lineRule="auto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:rsidR="0082503F" w:rsidRPr="0082503F" w:rsidRDefault="0082503F" w:rsidP="0082503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2503F" w:rsidRPr="0082503F" w:rsidRDefault="0082503F" w:rsidP="0082503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2503F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เกณฑ์การให้คะแนน   ด้านคุณลักษณะ</w:t>
      </w:r>
    </w:p>
    <w:p w:rsidR="0082503F" w:rsidRPr="0082503F" w:rsidRDefault="0082503F" w:rsidP="0082503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938"/>
      </w:tblGrid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ความใฝ่เรียนรู้</w:t>
            </w:r>
          </w:p>
        </w:tc>
      </w:tr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แสดงพฤติกรรมได้ครบถ้วนในด้าน 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      </w:t>
            </w:r>
          </w:p>
        </w:tc>
      </w:tr>
      <w:tr w:rsidR="0082503F" w:rsidRPr="0082503F" w:rsidTr="004A347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503F" w:rsidRPr="0082503F" w:rsidRDefault="0082503F" w:rsidP="008250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2503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แสดงพฤติกรรมบกพร่องมากกว่า ๑ รายการ ในด้านการตั้งใจเรียน เอาใจใส่ในการเรียน เข้าร่วมกิจกรรมในการเรียนรู้ ศึกษาค้นคว้าและแลกเปลี่ยนเรียนรู้ร่วมกับผู้อื่น </w:t>
            </w:r>
          </w:p>
        </w:tc>
      </w:tr>
    </w:tbl>
    <w:p w:rsidR="0082503F" w:rsidRPr="0082503F" w:rsidRDefault="0082503F" w:rsidP="0082503F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2503F" w:rsidRPr="0082503F" w:rsidRDefault="0082503F" w:rsidP="0082503F"/>
    <w:p w:rsidR="00E80C4C" w:rsidRPr="0082503F" w:rsidRDefault="00E80C4C"/>
    <w:sectPr w:rsidR="00E80C4C" w:rsidRPr="0082503F" w:rsidSect="00F578C3">
      <w:headerReference w:type="default" r:id="rId25"/>
      <w:pgSz w:w="11906" w:h="16838"/>
      <w:pgMar w:top="567" w:right="1134" w:bottom="794" w:left="851" w:header="709" w:footer="709" w:gutter="0"/>
      <w:pgNumType w:fmt="thaiNumbers" w:start="7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2A" w:rsidRDefault="001E232A">
      <w:pPr>
        <w:spacing w:after="0" w:line="240" w:lineRule="auto"/>
      </w:pPr>
      <w:r>
        <w:separator/>
      </w:r>
    </w:p>
  </w:endnote>
  <w:endnote w:type="continuationSeparator" w:id="0">
    <w:p w:rsidR="001E232A" w:rsidRDefault="001E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2A" w:rsidRDefault="001E232A">
      <w:pPr>
        <w:spacing w:after="0" w:line="240" w:lineRule="auto"/>
      </w:pPr>
      <w:r>
        <w:separator/>
      </w:r>
    </w:p>
  </w:footnote>
  <w:footnote w:type="continuationSeparator" w:id="0">
    <w:p w:rsidR="001E232A" w:rsidRDefault="001E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50773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578C3" w:rsidRPr="00F578C3" w:rsidRDefault="00845772" w:rsidP="00845772">
        <w:pPr>
          <w:pStyle w:val="a8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 w:hint="cs"/>
            <w:sz w:val="32"/>
            <w:szCs w:val="32"/>
            <w:cs/>
            <w:lang w:val="en-US"/>
          </w:rPr>
          <w:t>สื่อ</w:t>
        </w:r>
        <w:proofErr w:type="spellStart"/>
        <w:r>
          <w:rPr>
            <w:rFonts w:ascii="TH SarabunPSK" w:hAnsi="TH SarabunPSK" w:cs="TH SarabunPSK" w:hint="cs"/>
            <w:sz w:val="32"/>
            <w:szCs w:val="32"/>
            <w:cs/>
            <w:lang w:val="en-US"/>
          </w:rPr>
          <w:t>สังคมป</w:t>
        </w:r>
        <w:proofErr w:type="spellEnd"/>
        <w:r>
          <w:rPr>
            <w:rFonts w:ascii="TH SarabunPSK" w:hAnsi="TH SarabunPSK" w:cs="TH SarabunPSK" w:hint="cs"/>
            <w:sz w:val="32"/>
            <w:szCs w:val="32"/>
            <w:cs/>
            <w:lang w:val="en-US"/>
          </w:rPr>
          <w:t>.4</w:t>
        </w:r>
        <w:r w:rsidR="00F578C3" w:rsidRPr="00F578C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F578C3" w:rsidRPr="00F578C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F578C3" w:rsidRPr="00F578C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4577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๗๕</w:t>
        </w:r>
        <w:r w:rsidR="00F578C3" w:rsidRPr="00F578C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A347C" w:rsidRPr="00BD58AF" w:rsidRDefault="004A347C" w:rsidP="00BD58AF">
    <w:pPr>
      <w:pStyle w:val="a8"/>
      <w:jc w:val="center"/>
      <w:rPr>
        <w:rFonts w:ascii="TH SarabunPSK" w:hAnsi="TH SarabunPSK" w:cs="TH SarabunPSK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91B42"/>
    <w:multiLevelType w:val="hybridMultilevel"/>
    <w:tmpl w:val="889C5400"/>
    <w:lvl w:ilvl="0" w:tplc="1EF63004">
      <w:start w:val="1"/>
      <w:numFmt w:val="thaiNumbers"/>
      <w:lvlText w:val="%1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A3F0D"/>
    <w:multiLevelType w:val="hybridMultilevel"/>
    <w:tmpl w:val="AF804BCC"/>
    <w:lvl w:ilvl="0" w:tplc="840EAD16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C1663BA"/>
    <w:multiLevelType w:val="hybridMultilevel"/>
    <w:tmpl w:val="E1F0521A"/>
    <w:lvl w:ilvl="0" w:tplc="112054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D6635CB"/>
    <w:multiLevelType w:val="hybridMultilevel"/>
    <w:tmpl w:val="6A28DEDA"/>
    <w:lvl w:ilvl="0" w:tplc="F320BC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3F"/>
    <w:rsid w:val="00085F71"/>
    <w:rsid w:val="000A5FF0"/>
    <w:rsid w:val="000C51CF"/>
    <w:rsid w:val="00142AB2"/>
    <w:rsid w:val="001E232A"/>
    <w:rsid w:val="00211A7A"/>
    <w:rsid w:val="00263A58"/>
    <w:rsid w:val="002C4C5F"/>
    <w:rsid w:val="00352BCD"/>
    <w:rsid w:val="004A347C"/>
    <w:rsid w:val="004A721B"/>
    <w:rsid w:val="005120F3"/>
    <w:rsid w:val="005B088D"/>
    <w:rsid w:val="005B3AD2"/>
    <w:rsid w:val="00615ABF"/>
    <w:rsid w:val="0064737F"/>
    <w:rsid w:val="006A6F8D"/>
    <w:rsid w:val="006E039D"/>
    <w:rsid w:val="006E4CBF"/>
    <w:rsid w:val="0072641C"/>
    <w:rsid w:val="00745397"/>
    <w:rsid w:val="00766717"/>
    <w:rsid w:val="0079374C"/>
    <w:rsid w:val="0082503F"/>
    <w:rsid w:val="00845772"/>
    <w:rsid w:val="00AB2AD2"/>
    <w:rsid w:val="00B50C57"/>
    <w:rsid w:val="00B56112"/>
    <w:rsid w:val="00BD58AF"/>
    <w:rsid w:val="00D05177"/>
    <w:rsid w:val="00D57F65"/>
    <w:rsid w:val="00D95AD9"/>
    <w:rsid w:val="00E80C4C"/>
    <w:rsid w:val="00E93036"/>
    <w:rsid w:val="00EB5CA4"/>
    <w:rsid w:val="00EC02A9"/>
    <w:rsid w:val="00F578C3"/>
    <w:rsid w:val="00FF323E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2503F"/>
  </w:style>
  <w:style w:type="character" w:customStyle="1" w:styleId="apple-converted-space">
    <w:name w:val="apple-converted-space"/>
    <w:rsid w:val="0082503F"/>
  </w:style>
  <w:style w:type="paragraph" w:styleId="a3">
    <w:name w:val="Subtitle"/>
    <w:basedOn w:val="a"/>
    <w:next w:val="a"/>
    <w:link w:val="a4"/>
    <w:uiPriority w:val="11"/>
    <w:qFormat/>
    <w:rsid w:val="0082503F"/>
    <w:pPr>
      <w:numPr>
        <w:ilvl w:val="1"/>
      </w:numPr>
      <w:spacing w:after="200" w:line="276" w:lineRule="auto"/>
    </w:pPr>
    <w:rPr>
      <w:rFonts w:ascii="Cambria" w:eastAsia="Times New Roman" w:hAnsi="Cambria" w:cs="Angsana New"/>
      <w:i/>
      <w:iCs/>
      <w:color w:val="4F81BD"/>
      <w:spacing w:val="15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82503F"/>
    <w:rPr>
      <w:rFonts w:ascii="Cambria" w:eastAsia="Times New Roman" w:hAnsi="Cambria" w:cs="Angsana New"/>
      <w:i/>
      <w:iCs/>
      <w:color w:val="4F81BD"/>
      <w:spacing w:val="15"/>
      <w:sz w:val="24"/>
      <w:szCs w:val="3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2503F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503F"/>
    <w:rPr>
      <w:rFonts w:ascii="Tahoma" w:eastAsia="Calibri" w:hAnsi="Tahoma" w:cs="Angsana New"/>
      <w:sz w:val="16"/>
      <w:szCs w:val="20"/>
      <w:lang w:val="x-none" w:eastAsia="x-none"/>
    </w:rPr>
  </w:style>
  <w:style w:type="character" w:styleId="a7">
    <w:name w:val="Emphasis"/>
    <w:uiPriority w:val="20"/>
    <w:qFormat/>
    <w:rsid w:val="0082503F"/>
    <w:rPr>
      <w:i w:val="0"/>
      <w:iCs w:val="0"/>
      <w:color w:val="DD4B39"/>
    </w:rPr>
  </w:style>
  <w:style w:type="paragraph" w:styleId="a8">
    <w:name w:val="header"/>
    <w:basedOn w:val="a"/>
    <w:link w:val="a9"/>
    <w:uiPriority w:val="99"/>
    <w:unhideWhenUsed/>
    <w:rsid w:val="0082503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82503F"/>
    <w:rPr>
      <w:rFonts w:ascii="Calibri" w:eastAsia="Calibri" w:hAnsi="Calibri" w:cs="Angsana New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82503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b">
    <w:name w:val="ท้ายกระดาษ อักขระ"/>
    <w:basedOn w:val="a0"/>
    <w:link w:val="aa"/>
    <w:uiPriority w:val="99"/>
    <w:rsid w:val="0082503F"/>
    <w:rPr>
      <w:rFonts w:ascii="Calibri" w:eastAsia="Calibri" w:hAnsi="Calibri" w:cs="Angsana New"/>
      <w:lang w:val="x-none" w:eastAsia="x-none"/>
    </w:rPr>
  </w:style>
  <w:style w:type="paragraph" w:styleId="ac">
    <w:name w:val="Normal (Web)"/>
    <w:basedOn w:val="a"/>
    <w:uiPriority w:val="99"/>
    <w:unhideWhenUsed/>
    <w:rsid w:val="008250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List Paragraph"/>
    <w:basedOn w:val="a"/>
    <w:uiPriority w:val="34"/>
    <w:qFormat/>
    <w:rsid w:val="0082503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82503F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EB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82503F"/>
  </w:style>
  <w:style w:type="character" w:customStyle="1" w:styleId="apple-converted-space">
    <w:name w:val="apple-converted-space"/>
    <w:rsid w:val="0082503F"/>
  </w:style>
  <w:style w:type="paragraph" w:styleId="a3">
    <w:name w:val="Subtitle"/>
    <w:basedOn w:val="a"/>
    <w:next w:val="a"/>
    <w:link w:val="a4"/>
    <w:uiPriority w:val="11"/>
    <w:qFormat/>
    <w:rsid w:val="0082503F"/>
    <w:pPr>
      <w:numPr>
        <w:ilvl w:val="1"/>
      </w:numPr>
      <w:spacing w:after="200" w:line="276" w:lineRule="auto"/>
    </w:pPr>
    <w:rPr>
      <w:rFonts w:ascii="Cambria" w:eastAsia="Times New Roman" w:hAnsi="Cambria" w:cs="Angsana New"/>
      <w:i/>
      <w:iCs/>
      <w:color w:val="4F81BD"/>
      <w:spacing w:val="15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82503F"/>
    <w:rPr>
      <w:rFonts w:ascii="Cambria" w:eastAsia="Times New Roman" w:hAnsi="Cambria" w:cs="Angsana New"/>
      <w:i/>
      <w:iCs/>
      <w:color w:val="4F81BD"/>
      <w:spacing w:val="15"/>
      <w:sz w:val="24"/>
      <w:szCs w:val="3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2503F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503F"/>
    <w:rPr>
      <w:rFonts w:ascii="Tahoma" w:eastAsia="Calibri" w:hAnsi="Tahoma" w:cs="Angsana New"/>
      <w:sz w:val="16"/>
      <w:szCs w:val="20"/>
      <w:lang w:val="x-none" w:eastAsia="x-none"/>
    </w:rPr>
  </w:style>
  <w:style w:type="character" w:styleId="a7">
    <w:name w:val="Emphasis"/>
    <w:uiPriority w:val="20"/>
    <w:qFormat/>
    <w:rsid w:val="0082503F"/>
    <w:rPr>
      <w:i w:val="0"/>
      <w:iCs w:val="0"/>
      <w:color w:val="DD4B39"/>
    </w:rPr>
  </w:style>
  <w:style w:type="paragraph" w:styleId="a8">
    <w:name w:val="header"/>
    <w:basedOn w:val="a"/>
    <w:link w:val="a9"/>
    <w:uiPriority w:val="99"/>
    <w:unhideWhenUsed/>
    <w:rsid w:val="0082503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82503F"/>
    <w:rPr>
      <w:rFonts w:ascii="Calibri" w:eastAsia="Calibri" w:hAnsi="Calibri" w:cs="Angsana New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82503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  <w:lang w:val="x-none" w:eastAsia="x-none"/>
    </w:rPr>
  </w:style>
  <w:style w:type="character" w:customStyle="1" w:styleId="ab">
    <w:name w:val="ท้ายกระดาษ อักขระ"/>
    <w:basedOn w:val="a0"/>
    <w:link w:val="aa"/>
    <w:uiPriority w:val="99"/>
    <w:rsid w:val="0082503F"/>
    <w:rPr>
      <w:rFonts w:ascii="Calibri" w:eastAsia="Calibri" w:hAnsi="Calibri" w:cs="Angsana New"/>
      <w:lang w:val="x-none" w:eastAsia="x-none"/>
    </w:rPr>
  </w:style>
  <w:style w:type="paragraph" w:styleId="ac">
    <w:name w:val="Normal (Web)"/>
    <w:basedOn w:val="a"/>
    <w:uiPriority w:val="99"/>
    <w:unhideWhenUsed/>
    <w:rsid w:val="0082503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d">
    <w:name w:val="List Paragraph"/>
    <w:basedOn w:val="a"/>
    <w:uiPriority w:val="34"/>
    <w:qFormat/>
    <w:rsid w:val="0082503F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82503F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EB5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h.wikipedia.org/wiki/%E0%B8%9E%E0%B8%A3%E0%B8%B0%E0%B9%80%E0%B8%88%E0%B9%89%E0%B8%B2" TargetMode="External"/><Relationship Id="rId18" Type="http://schemas.openxmlformats.org/officeDocument/2006/relationships/hyperlink" Target="http://th.wikipedia.org/wiki/%E0%B8%8A%E0%B8%B2%E0%B8%A7%E0%B8%A2%E0%B8%B4%E0%B8%A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gif"/><Relationship Id="rId7" Type="http://schemas.openxmlformats.org/officeDocument/2006/relationships/footnotes" Target="footnotes.xml"/><Relationship Id="rId12" Type="http://schemas.openxmlformats.org/officeDocument/2006/relationships/hyperlink" Target="http://th.wikipedia.org/wiki/%E0%B8%9A%E0%B8%B2%E0%B8%9B" TargetMode="External"/><Relationship Id="rId17" Type="http://schemas.openxmlformats.org/officeDocument/2006/relationships/hyperlink" Target="http://th.wikipedia.org/wiki/%E0%B8%A8%E0%B8%B2%E0%B8%AA%E0%B8%99%E0%B8%B2%E0%B8%A2%E0%B8%B9%E0%B8%94%E0%B8%B2%E0%B8%AB%E0%B9%8C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th.wikipedia.org/wiki/%E0%B8%A8%E0%B8%B2%E0%B8%AA%E0%B8%99%E0%B8%B2%E0%B8%84%E0%B8%A3%E0%B8%B4%E0%B8%AA%E0%B8%95%E0%B9%8C" TargetMode="Externa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h.wikipedia.org/wiki/%E0%B8%A1%E0%B8%99%E0%B8%B8%E0%B8%A9%E0%B8%A2%E0%B9%8C" TargetMode="External"/><Relationship Id="rId24" Type="http://schemas.openxmlformats.org/officeDocument/2006/relationships/image" Target="media/image7.gif"/><Relationship Id="rId5" Type="http://schemas.openxmlformats.org/officeDocument/2006/relationships/settings" Target="settings.xml"/><Relationship Id="rId15" Type="http://schemas.openxmlformats.org/officeDocument/2006/relationships/hyperlink" Target="http://th.wikipedia.org/w/index.php?title=%E0%B8%8A%E0%B8%B5%E0%B8%A7%E0%B8%B4%E0%B8%95%E0%B8%99%E0%B8%B4%E0%B8%A3%E0%B8%B1%E0%B8%99%E0%B8%94%E0%B8%A3%E0%B9%8C&amp;action=edit&amp;redlink=1" TargetMode="External"/><Relationship Id="rId23" Type="http://schemas.openxmlformats.org/officeDocument/2006/relationships/image" Target="media/image6.gif"/><Relationship Id="rId10" Type="http://schemas.openxmlformats.org/officeDocument/2006/relationships/hyperlink" Target="http://th.wikipedia.org/wiki/%E0%B8%9E%E0%B8%A3%E0%B8%B0%E0%B9%80%E0%B8%88%E0%B9%89%E0%B8%B2" TargetMode="External"/><Relationship Id="rId19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h.wikipedia.org/wiki/%E0%B8%9A%E0%B8%B2%E0%B8%9B" TargetMode="External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BA49-91BC-4718-A800-1BD7B8BF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WK</cp:lastModifiedBy>
  <cp:revision>2</cp:revision>
  <cp:lastPrinted>2018-01-27T08:47:00Z</cp:lastPrinted>
  <dcterms:created xsi:type="dcterms:W3CDTF">2018-11-07T04:37:00Z</dcterms:created>
  <dcterms:modified xsi:type="dcterms:W3CDTF">2018-11-07T04:37:00Z</dcterms:modified>
</cp:coreProperties>
</file>